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colors1.xml" ContentType="application/vnd.ms-office.chartcolorstyle+xml"/>
  <Override PartName="/word/charts/style1.xml" ContentType="application/vnd.ms-office.chartstyle+xml"/>
  <Override PartName="/word/charts/colors2.xml" ContentType="application/vnd.ms-office.chartcolorstyle+xml"/>
  <Override PartName="/word/charts/style2.xml" ContentType="application/vnd.ms-office.chartstyle+xml"/>
  <Override PartName="/word/charts/colors3.xml" ContentType="application/vnd.ms-office.chartcolorstyle+xml"/>
  <Override PartName="/word/charts/style3.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AB7" w:rsidRDefault="008F015F" w:rsidP="007F2DC9">
      <w:pPr>
        <w:jc w:val="center"/>
      </w:pPr>
    </w:p>
    <w:p w:rsidR="007005C8" w:rsidRDefault="007005C8" w:rsidP="007F2DC9">
      <w:pPr>
        <w:jc w:val="center"/>
      </w:pPr>
    </w:p>
    <w:p w:rsidR="007005C8" w:rsidRDefault="007005C8" w:rsidP="007F2DC9">
      <w:pPr>
        <w:jc w:val="center"/>
      </w:pPr>
    </w:p>
    <w:p w:rsidR="007005C8" w:rsidRDefault="007005C8" w:rsidP="007F2DC9">
      <w:pPr>
        <w:jc w:val="center"/>
      </w:pPr>
    </w:p>
    <w:p w:rsidR="007005C8" w:rsidRDefault="007005C8" w:rsidP="007F2DC9">
      <w:pPr>
        <w:jc w:val="center"/>
      </w:pPr>
    </w:p>
    <w:p w:rsidR="007005C8" w:rsidRDefault="007005C8" w:rsidP="007F2DC9">
      <w:pPr>
        <w:jc w:val="center"/>
      </w:pPr>
    </w:p>
    <w:p w:rsidR="007005C8" w:rsidRDefault="007005C8" w:rsidP="007F2DC9">
      <w:pPr>
        <w:jc w:val="center"/>
        <w:rPr>
          <w:sz w:val="40"/>
          <w:szCs w:val="40"/>
        </w:rPr>
      </w:pPr>
      <w:r>
        <w:rPr>
          <w:sz w:val="40"/>
          <w:szCs w:val="40"/>
        </w:rPr>
        <w:t>FORCE LAB DUE TO A PERMANENT MAGNET</w:t>
      </w:r>
    </w:p>
    <w:p w:rsidR="007005C8" w:rsidRDefault="007005C8" w:rsidP="007F2DC9">
      <w:pPr>
        <w:jc w:val="center"/>
      </w:pPr>
      <w:r>
        <w:t>By Josiah Abel, Mari Martin, Dakota Johnson, Al Segovia</w:t>
      </w:r>
    </w:p>
    <w:p w:rsidR="007005C8" w:rsidRDefault="007005C8" w:rsidP="007F2DC9">
      <w:pPr>
        <w:jc w:val="center"/>
      </w:pPr>
      <w:r>
        <w:t>March 16, 2013</w:t>
      </w:r>
    </w:p>
    <w:p w:rsidR="007005C8" w:rsidRDefault="007005C8" w:rsidP="007F2DC9">
      <w:pPr>
        <w:jc w:val="center"/>
      </w:pPr>
      <w:r>
        <w:t xml:space="preserve">Instructor: Dr. </w:t>
      </w:r>
      <w:proofErr w:type="spellStart"/>
      <w:r>
        <w:t>Tammi</w:t>
      </w:r>
      <w:proofErr w:type="spellEnd"/>
      <w:r>
        <w:t xml:space="preserve"> </w:t>
      </w:r>
      <w:proofErr w:type="spellStart"/>
      <w:r>
        <w:t>Pavlec</w:t>
      </w:r>
      <w:proofErr w:type="spellEnd"/>
    </w:p>
    <w:p w:rsidR="007005C8" w:rsidRDefault="007005C8" w:rsidP="007F2DC9">
      <w:pPr>
        <w:jc w:val="center"/>
      </w:pPr>
    </w:p>
    <w:p w:rsidR="007005C8" w:rsidRDefault="007005C8" w:rsidP="007F2DC9">
      <w:pPr>
        <w:jc w:val="center"/>
      </w:pPr>
    </w:p>
    <w:p w:rsidR="007005C8" w:rsidRDefault="007005C8" w:rsidP="007F2DC9">
      <w:pPr>
        <w:jc w:val="center"/>
      </w:pPr>
    </w:p>
    <w:p w:rsidR="007005C8" w:rsidRDefault="007005C8" w:rsidP="007F2DC9">
      <w:pPr>
        <w:jc w:val="center"/>
      </w:pPr>
    </w:p>
    <w:p w:rsidR="007005C8" w:rsidRDefault="007005C8" w:rsidP="007F2DC9">
      <w:pPr>
        <w:jc w:val="center"/>
      </w:pPr>
    </w:p>
    <w:p w:rsidR="007005C8" w:rsidRDefault="007005C8" w:rsidP="007F2DC9">
      <w:pPr>
        <w:jc w:val="center"/>
      </w:pPr>
    </w:p>
    <w:p w:rsidR="007005C8" w:rsidRDefault="007005C8" w:rsidP="007F2DC9">
      <w:pPr>
        <w:jc w:val="center"/>
      </w:pPr>
    </w:p>
    <w:p w:rsidR="007005C8" w:rsidRDefault="007005C8" w:rsidP="007F2DC9">
      <w:pPr>
        <w:jc w:val="center"/>
      </w:pPr>
    </w:p>
    <w:p w:rsidR="007005C8" w:rsidRDefault="007005C8" w:rsidP="007F2DC9">
      <w:pPr>
        <w:jc w:val="center"/>
      </w:pPr>
    </w:p>
    <w:p w:rsidR="007005C8" w:rsidRDefault="007005C8" w:rsidP="007F2DC9">
      <w:pPr>
        <w:jc w:val="center"/>
      </w:pPr>
    </w:p>
    <w:p w:rsidR="007005C8" w:rsidRDefault="007005C8" w:rsidP="007F2DC9">
      <w:pPr>
        <w:jc w:val="center"/>
      </w:pPr>
    </w:p>
    <w:p w:rsidR="007005C8" w:rsidRDefault="007005C8" w:rsidP="007F2DC9">
      <w:pPr>
        <w:jc w:val="center"/>
      </w:pPr>
    </w:p>
    <w:p w:rsidR="007005C8" w:rsidRDefault="007005C8" w:rsidP="007F2DC9">
      <w:pPr>
        <w:jc w:val="center"/>
      </w:pPr>
    </w:p>
    <w:p w:rsidR="007005C8" w:rsidRDefault="007005C8" w:rsidP="007F2DC9">
      <w:pPr>
        <w:jc w:val="center"/>
      </w:pPr>
    </w:p>
    <w:p w:rsidR="007005C8" w:rsidRDefault="007005C8" w:rsidP="007F2DC9">
      <w:pPr>
        <w:jc w:val="center"/>
      </w:pPr>
    </w:p>
    <w:p w:rsidR="007005C8" w:rsidRDefault="007005C8" w:rsidP="007F2DC9">
      <w:pPr>
        <w:jc w:val="center"/>
      </w:pPr>
    </w:p>
    <w:p w:rsidR="007005C8" w:rsidRDefault="007005C8" w:rsidP="007F2DC9">
      <w:pPr>
        <w:jc w:val="center"/>
      </w:pPr>
    </w:p>
    <w:p w:rsidR="007005C8" w:rsidRDefault="007005C8" w:rsidP="007F2DC9">
      <w:pPr>
        <w:jc w:val="center"/>
      </w:pPr>
    </w:p>
    <w:p w:rsidR="007005C8" w:rsidRDefault="007005C8" w:rsidP="007005C8">
      <w:r>
        <w:lastRenderedPageBreak/>
        <w:t>OBJECTIVE:</w:t>
      </w:r>
      <w:r w:rsidR="00F617EB">
        <w:t xml:space="preserve"> To Create an experiment to determine the magnetic force between multiple magnets.</w:t>
      </w:r>
    </w:p>
    <w:p w:rsidR="00F617EB" w:rsidRDefault="00F617EB" w:rsidP="007005C8">
      <w:r>
        <w:t xml:space="preserve">MATERIALS: three Donut-shaped magnets. </w:t>
      </w:r>
      <w:proofErr w:type="gramStart"/>
      <w:r>
        <w:t>A Diamagnetic Bar to hold the three magnets in place.</w:t>
      </w:r>
      <w:proofErr w:type="gramEnd"/>
      <w:r>
        <w:t xml:space="preserve"> </w:t>
      </w:r>
      <w:proofErr w:type="gramStart"/>
      <w:r>
        <w:t>A table clamp</w:t>
      </w:r>
      <w:proofErr w:type="gramEnd"/>
      <w:r>
        <w:t xml:space="preserve"> and stand to hold the experiment, and a length of string, a set of masses: 10 g, 20 g</w:t>
      </w:r>
      <w:r w:rsidR="00740585">
        <w:t>, 30 g, 40</w:t>
      </w:r>
      <w:r>
        <w:t xml:space="preserve">g. </w:t>
      </w:r>
    </w:p>
    <w:p w:rsidR="00F617EB" w:rsidRPr="00F617EB" w:rsidRDefault="007005C8" w:rsidP="00F617EB">
      <w:pPr>
        <w:spacing w:after="0"/>
      </w:pPr>
      <w:r>
        <w:t>PROCEDURE:</w:t>
      </w:r>
      <w:r w:rsidR="00F617EB" w:rsidRPr="00F617EB">
        <w:rPr>
          <w:rFonts w:hint="eastAsia"/>
          <w:b/>
        </w:rPr>
        <w:t xml:space="preserve"> </w:t>
      </w:r>
      <w:r w:rsidR="00F617EB">
        <w:t xml:space="preserve">The length of thread was tied to two sides of one of the magnets and made long enough to dangle beneath </w:t>
      </w:r>
      <w:r w:rsidR="00DF4FA3">
        <w:t>the suspended magnets. In the first part of the experiment, only two of the magnets were used. In the second and third parts of the experiment all three magnets were suspended on the bar.</w:t>
      </w:r>
      <w:r w:rsidR="000E5B86">
        <w:t xml:space="preserve"> (Magnet 1 is on the bottom, Magnet two is in the middle, and Magnet 3 is on top.)</w:t>
      </w:r>
    </w:p>
    <w:p w:rsidR="00F617EB" w:rsidRPr="00A07872" w:rsidRDefault="00F617EB" w:rsidP="00F617EB">
      <w:pPr>
        <w:spacing w:after="0"/>
        <w:rPr>
          <w:b/>
        </w:rPr>
      </w:pPr>
      <w:r>
        <w:rPr>
          <w:rFonts w:hint="eastAsia"/>
          <w:b/>
        </w:rPr>
        <w:t>Two Magnets</w:t>
      </w:r>
    </w:p>
    <w:p w:rsidR="00F617EB" w:rsidRPr="0079724A" w:rsidRDefault="00F617EB" w:rsidP="00F617EB">
      <w:pPr>
        <w:pStyle w:val="ListParagraph"/>
        <w:numPr>
          <w:ilvl w:val="0"/>
          <w:numId w:val="1"/>
        </w:numPr>
        <w:spacing w:after="0"/>
      </w:pPr>
      <w:r>
        <w:rPr>
          <w:rStyle w:val="hps"/>
          <w:rFonts w:hint="eastAsia"/>
        </w:rPr>
        <w:t>Set two</w:t>
      </w:r>
      <w:r>
        <w:t xml:space="preserve"> </w:t>
      </w:r>
      <w:r>
        <w:rPr>
          <w:rStyle w:val="hps"/>
        </w:rPr>
        <w:t>donut-shaped</w:t>
      </w:r>
      <w:r>
        <w:t xml:space="preserve"> </w:t>
      </w:r>
      <w:r>
        <w:rPr>
          <w:rStyle w:val="hps"/>
        </w:rPr>
        <w:t>magnet</w:t>
      </w:r>
      <w:r>
        <w:rPr>
          <w:rStyle w:val="hps"/>
          <w:rFonts w:hint="eastAsia"/>
        </w:rPr>
        <w:t>s</w:t>
      </w:r>
      <w:r>
        <w:rPr>
          <w:rStyle w:val="hps"/>
        </w:rPr>
        <w:t xml:space="preserve"> in</w:t>
      </w:r>
      <w:r>
        <w:t xml:space="preserve"> </w:t>
      </w:r>
      <w:r>
        <w:rPr>
          <w:rStyle w:val="hps"/>
        </w:rPr>
        <w:t>such</w:t>
      </w:r>
      <w:r>
        <w:t xml:space="preserve"> </w:t>
      </w:r>
      <w:r>
        <w:rPr>
          <w:rStyle w:val="hps"/>
        </w:rPr>
        <w:t>repulsive</w:t>
      </w:r>
      <w:r>
        <w:t xml:space="preserve"> </w:t>
      </w:r>
      <w:r>
        <w:rPr>
          <w:rStyle w:val="hps"/>
        </w:rPr>
        <w:t>orientation</w:t>
      </w:r>
      <w:r>
        <w:t xml:space="preserve">, </w:t>
      </w:r>
      <w:r>
        <w:rPr>
          <w:rStyle w:val="hps"/>
        </w:rPr>
        <w:t>and</w:t>
      </w:r>
      <w:r>
        <w:t xml:space="preserve"> </w:t>
      </w:r>
      <w:r>
        <w:rPr>
          <w:rStyle w:val="hps"/>
        </w:rPr>
        <w:t>through</w:t>
      </w:r>
      <w:r>
        <w:t xml:space="preserve"> </w:t>
      </w:r>
      <w:r>
        <w:rPr>
          <w:rStyle w:val="hps"/>
          <w:rFonts w:hint="eastAsia"/>
        </w:rPr>
        <w:t xml:space="preserve">its </w:t>
      </w:r>
      <w:r>
        <w:rPr>
          <w:rStyle w:val="hps"/>
        </w:rPr>
        <w:t>hole in the</w:t>
      </w:r>
      <w:r>
        <w:t xml:space="preserve"> </w:t>
      </w:r>
      <w:r>
        <w:rPr>
          <w:rStyle w:val="hps"/>
        </w:rPr>
        <w:t>bar</w:t>
      </w:r>
      <w:r>
        <w:t>.</w:t>
      </w:r>
    </w:p>
    <w:p w:rsidR="00F617EB" w:rsidRDefault="00F617EB" w:rsidP="00F617EB">
      <w:pPr>
        <w:pStyle w:val="ListParagraph"/>
        <w:numPr>
          <w:ilvl w:val="0"/>
          <w:numId w:val="1"/>
        </w:numPr>
        <w:spacing w:after="0"/>
      </w:pPr>
      <w:r>
        <w:rPr>
          <w:rFonts w:hint="eastAsia"/>
        </w:rPr>
        <w:t>Measure the distance between 1</w:t>
      </w:r>
      <w:r w:rsidRPr="0079724A">
        <w:rPr>
          <w:rFonts w:hint="eastAsia"/>
          <w:vertAlign w:val="superscript"/>
        </w:rPr>
        <w:t>st</w:t>
      </w:r>
      <w:r>
        <w:rPr>
          <w:rFonts w:hint="eastAsia"/>
        </w:rPr>
        <w:t xml:space="preserve"> and 2</w:t>
      </w:r>
      <w:r w:rsidRPr="0079724A">
        <w:rPr>
          <w:rFonts w:hint="eastAsia"/>
          <w:vertAlign w:val="superscript"/>
        </w:rPr>
        <w:t>nd</w:t>
      </w:r>
      <w:r>
        <w:rPr>
          <w:rFonts w:hint="eastAsia"/>
        </w:rPr>
        <w:t xml:space="preserve"> magnets.</w:t>
      </w:r>
    </w:p>
    <w:p w:rsidR="00F617EB" w:rsidRDefault="00F617EB" w:rsidP="00F617EB">
      <w:pPr>
        <w:pStyle w:val="ListParagraph"/>
        <w:numPr>
          <w:ilvl w:val="0"/>
          <w:numId w:val="1"/>
        </w:numPr>
        <w:spacing w:after="0"/>
      </w:pPr>
      <w:r>
        <w:rPr>
          <w:rFonts w:hint="eastAsia"/>
        </w:rPr>
        <w:t xml:space="preserve">Add </w:t>
      </w:r>
      <w:r w:rsidRPr="00A07872">
        <w:rPr>
          <w:rFonts w:hint="eastAsia"/>
          <w:b/>
          <w:i/>
        </w:rPr>
        <w:t>10g</w:t>
      </w:r>
      <w:r>
        <w:rPr>
          <w:rFonts w:hint="eastAsia"/>
        </w:rPr>
        <w:t xml:space="preserve"> weight to the </w:t>
      </w:r>
      <w:r w:rsidRPr="00670537">
        <w:rPr>
          <w:rFonts w:hint="eastAsia"/>
          <w:b/>
        </w:rPr>
        <w:t>second</w:t>
      </w:r>
      <w:r>
        <w:rPr>
          <w:rFonts w:hint="eastAsia"/>
        </w:rPr>
        <w:t xml:space="preserve"> magnet and measure the distance between 1</w:t>
      </w:r>
      <w:r w:rsidRPr="0079724A">
        <w:rPr>
          <w:rFonts w:hint="eastAsia"/>
          <w:vertAlign w:val="superscript"/>
        </w:rPr>
        <w:t>st</w:t>
      </w:r>
      <w:r>
        <w:rPr>
          <w:rFonts w:hint="eastAsia"/>
        </w:rPr>
        <w:t xml:space="preserve"> and 2</w:t>
      </w:r>
      <w:r w:rsidRPr="0079724A">
        <w:rPr>
          <w:rFonts w:hint="eastAsia"/>
          <w:vertAlign w:val="superscript"/>
        </w:rPr>
        <w:t>nd</w:t>
      </w:r>
      <w:r>
        <w:rPr>
          <w:rFonts w:hint="eastAsia"/>
        </w:rPr>
        <w:t xml:space="preserve"> magnets.</w:t>
      </w:r>
    </w:p>
    <w:p w:rsidR="00F617EB" w:rsidRDefault="00F617EB" w:rsidP="00F617EB">
      <w:pPr>
        <w:pStyle w:val="ListParagraph"/>
        <w:numPr>
          <w:ilvl w:val="0"/>
          <w:numId w:val="1"/>
        </w:numPr>
        <w:spacing w:after="0"/>
      </w:pPr>
      <w:r>
        <w:rPr>
          <w:rFonts w:hint="eastAsia"/>
        </w:rPr>
        <w:t xml:space="preserve">Repeat step 3 for the different weight </w:t>
      </w:r>
      <w:r w:rsidRPr="00A07872">
        <w:rPr>
          <w:rFonts w:hint="eastAsia"/>
          <w:b/>
          <w:i/>
        </w:rPr>
        <w:t>20g</w:t>
      </w:r>
      <w:r>
        <w:rPr>
          <w:rFonts w:hint="eastAsia"/>
        </w:rPr>
        <w:t xml:space="preserve">, </w:t>
      </w:r>
      <w:r w:rsidR="008F015F">
        <w:rPr>
          <w:rFonts w:hint="eastAsia"/>
          <w:b/>
          <w:i/>
        </w:rPr>
        <w:t>30</w:t>
      </w:r>
      <w:r w:rsidRPr="00A07872">
        <w:rPr>
          <w:rFonts w:hint="eastAsia"/>
          <w:b/>
          <w:i/>
        </w:rPr>
        <w:t>g</w:t>
      </w:r>
      <w:r>
        <w:rPr>
          <w:rFonts w:hint="eastAsia"/>
        </w:rPr>
        <w:t xml:space="preserve"> and </w:t>
      </w:r>
      <w:r w:rsidRPr="00A07872">
        <w:rPr>
          <w:rFonts w:hint="eastAsia"/>
          <w:b/>
          <w:i/>
        </w:rPr>
        <w:t>40g</w:t>
      </w:r>
      <w:r>
        <w:rPr>
          <w:rFonts w:hint="eastAsia"/>
        </w:rPr>
        <w:t xml:space="preserve">. </w:t>
      </w:r>
    </w:p>
    <w:p w:rsidR="00F617EB" w:rsidRPr="00A07872" w:rsidRDefault="00F617EB" w:rsidP="00F617EB">
      <w:pPr>
        <w:spacing w:after="0"/>
        <w:rPr>
          <w:b/>
        </w:rPr>
      </w:pPr>
      <w:r>
        <w:rPr>
          <w:rFonts w:hint="eastAsia"/>
          <w:b/>
        </w:rPr>
        <w:t>Three</w:t>
      </w:r>
      <w:r w:rsidRPr="00A07872">
        <w:rPr>
          <w:rFonts w:hint="eastAsia"/>
          <w:b/>
        </w:rPr>
        <w:t xml:space="preserve"> Magnets</w:t>
      </w:r>
    </w:p>
    <w:p w:rsidR="00F617EB" w:rsidRDefault="00F617EB" w:rsidP="00F617EB">
      <w:pPr>
        <w:pStyle w:val="ListParagraph"/>
        <w:numPr>
          <w:ilvl w:val="0"/>
          <w:numId w:val="1"/>
        </w:numPr>
        <w:spacing w:after="0"/>
      </w:pPr>
      <w:r>
        <w:rPr>
          <w:rFonts w:hint="eastAsia"/>
        </w:rPr>
        <w:t xml:space="preserve">Add </w:t>
      </w:r>
      <w:r w:rsidR="008F015F">
        <w:t xml:space="preserve">a </w:t>
      </w:r>
      <w:r>
        <w:rPr>
          <w:rFonts w:hint="eastAsia"/>
        </w:rPr>
        <w:t>3</w:t>
      </w:r>
      <w:r w:rsidRPr="00A07872">
        <w:rPr>
          <w:rFonts w:hint="eastAsia"/>
          <w:vertAlign w:val="superscript"/>
        </w:rPr>
        <w:t>rd</w:t>
      </w:r>
      <w:r>
        <w:rPr>
          <w:rFonts w:hint="eastAsia"/>
        </w:rPr>
        <w:t xml:space="preserve"> </w:t>
      </w:r>
      <w:r>
        <w:rPr>
          <w:rStyle w:val="hps"/>
        </w:rPr>
        <w:t>magnet in</w:t>
      </w:r>
      <w:r>
        <w:t xml:space="preserve"> </w:t>
      </w:r>
      <w:r>
        <w:rPr>
          <w:rStyle w:val="hps"/>
        </w:rPr>
        <w:t>such</w:t>
      </w:r>
      <w:r>
        <w:t xml:space="preserve"> </w:t>
      </w:r>
      <w:r>
        <w:rPr>
          <w:rStyle w:val="hps"/>
        </w:rPr>
        <w:t>repulsive</w:t>
      </w:r>
      <w:r>
        <w:t xml:space="preserve"> </w:t>
      </w:r>
      <w:r>
        <w:rPr>
          <w:rStyle w:val="hps"/>
        </w:rPr>
        <w:t>orientation</w:t>
      </w:r>
      <w:r>
        <w:rPr>
          <w:rFonts w:hint="eastAsia"/>
        </w:rPr>
        <w:t xml:space="preserve"> and measure the distance between </w:t>
      </w:r>
      <w:r w:rsidR="008F015F">
        <w:t xml:space="preserve">the </w:t>
      </w:r>
      <w:r>
        <w:rPr>
          <w:rFonts w:hint="eastAsia"/>
        </w:rPr>
        <w:t>1</w:t>
      </w:r>
      <w:r w:rsidRPr="00A07872">
        <w:rPr>
          <w:rFonts w:hint="eastAsia"/>
          <w:vertAlign w:val="superscript"/>
        </w:rPr>
        <w:t>st</w:t>
      </w:r>
      <w:r>
        <w:rPr>
          <w:rFonts w:hint="eastAsia"/>
        </w:rPr>
        <w:t xml:space="preserve"> and 2</w:t>
      </w:r>
      <w:r w:rsidRPr="00A07872">
        <w:rPr>
          <w:rFonts w:hint="eastAsia"/>
          <w:vertAlign w:val="superscript"/>
        </w:rPr>
        <w:t>nd</w:t>
      </w:r>
      <w:r w:rsidR="008F015F">
        <w:t xml:space="preserve"> magnets,</w:t>
      </w:r>
      <w:r>
        <w:rPr>
          <w:rFonts w:hint="eastAsia"/>
        </w:rPr>
        <w:t xml:space="preserve"> and </w:t>
      </w:r>
      <w:r w:rsidR="008F015F">
        <w:t xml:space="preserve">then the distance between the </w:t>
      </w:r>
      <w:r>
        <w:rPr>
          <w:rFonts w:hint="eastAsia"/>
        </w:rPr>
        <w:t>2</w:t>
      </w:r>
      <w:r w:rsidRPr="00A07872">
        <w:rPr>
          <w:rFonts w:hint="eastAsia"/>
          <w:vertAlign w:val="superscript"/>
        </w:rPr>
        <w:t>nd</w:t>
      </w:r>
      <w:r>
        <w:rPr>
          <w:rFonts w:hint="eastAsia"/>
        </w:rPr>
        <w:t xml:space="preserve"> and 3</w:t>
      </w:r>
      <w:r w:rsidRPr="00A07872">
        <w:rPr>
          <w:rFonts w:hint="eastAsia"/>
          <w:vertAlign w:val="superscript"/>
        </w:rPr>
        <w:t>rd</w:t>
      </w:r>
      <w:r w:rsidR="008F015F">
        <w:t xml:space="preserve"> magnet.</w:t>
      </w:r>
    </w:p>
    <w:p w:rsidR="00F617EB" w:rsidRDefault="00F617EB" w:rsidP="00F617EB">
      <w:pPr>
        <w:pStyle w:val="ListParagraph"/>
        <w:numPr>
          <w:ilvl w:val="0"/>
          <w:numId w:val="1"/>
        </w:numPr>
        <w:spacing w:after="0"/>
      </w:pPr>
      <w:r>
        <w:rPr>
          <w:rFonts w:hint="eastAsia"/>
        </w:rPr>
        <w:t xml:space="preserve">Add </w:t>
      </w:r>
      <w:r w:rsidRPr="00A07872">
        <w:rPr>
          <w:rFonts w:hint="eastAsia"/>
          <w:b/>
          <w:i/>
        </w:rPr>
        <w:t>10g</w:t>
      </w:r>
      <w:r>
        <w:rPr>
          <w:rFonts w:hint="eastAsia"/>
        </w:rPr>
        <w:t xml:space="preserve"> weight to the </w:t>
      </w:r>
      <w:r w:rsidRPr="00670537">
        <w:rPr>
          <w:rFonts w:hint="eastAsia"/>
          <w:b/>
        </w:rPr>
        <w:t>second</w:t>
      </w:r>
      <w:r>
        <w:rPr>
          <w:rFonts w:hint="eastAsia"/>
        </w:rPr>
        <w:t xml:space="preserve"> magnet and measure the distance between 1</w:t>
      </w:r>
      <w:r w:rsidRPr="0079724A">
        <w:rPr>
          <w:rFonts w:hint="eastAsia"/>
          <w:vertAlign w:val="superscript"/>
        </w:rPr>
        <w:t>st</w:t>
      </w:r>
      <w:r>
        <w:rPr>
          <w:rFonts w:hint="eastAsia"/>
        </w:rPr>
        <w:t xml:space="preserve"> and 2</w:t>
      </w:r>
      <w:r w:rsidRPr="0079724A">
        <w:rPr>
          <w:rFonts w:hint="eastAsia"/>
          <w:vertAlign w:val="superscript"/>
        </w:rPr>
        <w:t>nd</w:t>
      </w:r>
      <w:r>
        <w:rPr>
          <w:rFonts w:hint="eastAsia"/>
        </w:rPr>
        <w:t xml:space="preserve"> magnets.</w:t>
      </w:r>
    </w:p>
    <w:p w:rsidR="00F617EB" w:rsidRDefault="00F617EB" w:rsidP="00F617EB">
      <w:pPr>
        <w:pStyle w:val="ListParagraph"/>
        <w:numPr>
          <w:ilvl w:val="0"/>
          <w:numId w:val="1"/>
        </w:numPr>
        <w:spacing w:after="0"/>
      </w:pPr>
      <w:r>
        <w:rPr>
          <w:rFonts w:hint="eastAsia"/>
        </w:rPr>
        <w:t xml:space="preserve">Repeat step 6 for the different weight </w:t>
      </w:r>
      <w:r w:rsidRPr="00A07872">
        <w:rPr>
          <w:rFonts w:hint="eastAsia"/>
          <w:b/>
          <w:i/>
        </w:rPr>
        <w:t>20g</w:t>
      </w:r>
      <w:r>
        <w:rPr>
          <w:rFonts w:hint="eastAsia"/>
        </w:rPr>
        <w:t xml:space="preserve">, </w:t>
      </w:r>
      <w:r w:rsidR="008F015F">
        <w:rPr>
          <w:rFonts w:hint="eastAsia"/>
          <w:b/>
          <w:i/>
        </w:rPr>
        <w:t>30</w:t>
      </w:r>
      <w:r w:rsidRPr="00A07872">
        <w:rPr>
          <w:rFonts w:hint="eastAsia"/>
          <w:b/>
          <w:i/>
        </w:rPr>
        <w:t>g</w:t>
      </w:r>
      <w:r>
        <w:rPr>
          <w:rFonts w:hint="eastAsia"/>
        </w:rPr>
        <w:t xml:space="preserve"> and </w:t>
      </w:r>
      <w:r w:rsidRPr="00A07872">
        <w:rPr>
          <w:rFonts w:hint="eastAsia"/>
          <w:b/>
          <w:i/>
        </w:rPr>
        <w:t>40g</w:t>
      </w:r>
      <w:r>
        <w:rPr>
          <w:rFonts w:hint="eastAsia"/>
        </w:rPr>
        <w:t xml:space="preserve">. </w:t>
      </w:r>
    </w:p>
    <w:p w:rsidR="00F617EB" w:rsidRDefault="00F617EB" w:rsidP="00F617EB">
      <w:pPr>
        <w:pStyle w:val="ListParagraph"/>
        <w:numPr>
          <w:ilvl w:val="0"/>
          <w:numId w:val="1"/>
        </w:numPr>
        <w:spacing w:after="0"/>
      </w:pPr>
      <w:r>
        <w:rPr>
          <w:rFonts w:hint="eastAsia"/>
        </w:rPr>
        <w:t xml:space="preserve">Add </w:t>
      </w:r>
      <w:r w:rsidRPr="00A07872">
        <w:rPr>
          <w:rFonts w:hint="eastAsia"/>
          <w:b/>
          <w:i/>
        </w:rPr>
        <w:t>10g</w:t>
      </w:r>
      <w:r>
        <w:rPr>
          <w:rFonts w:hint="eastAsia"/>
        </w:rPr>
        <w:t xml:space="preserve"> weight to the </w:t>
      </w:r>
      <w:r w:rsidRPr="00670537">
        <w:rPr>
          <w:rFonts w:hint="eastAsia"/>
          <w:b/>
        </w:rPr>
        <w:t>third</w:t>
      </w:r>
      <w:r>
        <w:rPr>
          <w:rFonts w:hint="eastAsia"/>
        </w:rPr>
        <w:t xml:space="preserve"> magnet and measure the distance between 1</w:t>
      </w:r>
      <w:r w:rsidRPr="0079724A">
        <w:rPr>
          <w:rFonts w:hint="eastAsia"/>
          <w:vertAlign w:val="superscript"/>
        </w:rPr>
        <w:t>st</w:t>
      </w:r>
      <w:r>
        <w:rPr>
          <w:rFonts w:hint="eastAsia"/>
        </w:rPr>
        <w:t xml:space="preserve"> and 2</w:t>
      </w:r>
      <w:r w:rsidRPr="0079724A">
        <w:rPr>
          <w:rFonts w:hint="eastAsia"/>
          <w:vertAlign w:val="superscript"/>
        </w:rPr>
        <w:t>nd</w:t>
      </w:r>
      <w:r>
        <w:rPr>
          <w:rFonts w:hint="eastAsia"/>
        </w:rPr>
        <w:t>, 1</w:t>
      </w:r>
      <w:r w:rsidRPr="00AB6325">
        <w:rPr>
          <w:rFonts w:hint="eastAsia"/>
          <w:vertAlign w:val="superscript"/>
        </w:rPr>
        <w:t>st</w:t>
      </w:r>
      <w:r>
        <w:rPr>
          <w:rFonts w:hint="eastAsia"/>
        </w:rPr>
        <w:t xml:space="preserve"> and 3</w:t>
      </w:r>
      <w:r w:rsidRPr="00AB6325">
        <w:rPr>
          <w:rFonts w:hint="eastAsia"/>
          <w:vertAlign w:val="superscript"/>
        </w:rPr>
        <w:t>rd</w:t>
      </w:r>
      <w:r>
        <w:rPr>
          <w:rFonts w:hint="eastAsia"/>
        </w:rPr>
        <w:t>, and 2</w:t>
      </w:r>
      <w:r w:rsidRPr="0079724A">
        <w:rPr>
          <w:rFonts w:hint="eastAsia"/>
          <w:vertAlign w:val="superscript"/>
        </w:rPr>
        <w:t>nd</w:t>
      </w:r>
      <w:r>
        <w:rPr>
          <w:rFonts w:hint="eastAsia"/>
        </w:rPr>
        <w:t xml:space="preserve"> and 3</w:t>
      </w:r>
      <w:r w:rsidRPr="00AB6325">
        <w:rPr>
          <w:rFonts w:hint="eastAsia"/>
          <w:vertAlign w:val="superscript"/>
        </w:rPr>
        <w:t>rd</w:t>
      </w:r>
      <w:r>
        <w:rPr>
          <w:rFonts w:hint="eastAsia"/>
        </w:rPr>
        <w:t xml:space="preserve"> magnets.</w:t>
      </w:r>
    </w:p>
    <w:p w:rsidR="00F617EB" w:rsidRDefault="00F617EB" w:rsidP="00F617EB">
      <w:pPr>
        <w:pStyle w:val="ListParagraph"/>
        <w:numPr>
          <w:ilvl w:val="0"/>
          <w:numId w:val="1"/>
        </w:numPr>
        <w:spacing w:after="0"/>
      </w:pPr>
      <w:r>
        <w:rPr>
          <w:rFonts w:hint="eastAsia"/>
        </w:rPr>
        <w:t xml:space="preserve">Repeat step 8 for the different weight </w:t>
      </w:r>
      <w:r w:rsidRPr="00A07872">
        <w:rPr>
          <w:rFonts w:hint="eastAsia"/>
          <w:b/>
          <w:i/>
        </w:rPr>
        <w:t>20g</w:t>
      </w:r>
      <w:r>
        <w:rPr>
          <w:rFonts w:hint="eastAsia"/>
        </w:rPr>
        <w:t xml:space="preserve">, </w:t>
      </w:r>
      <w:r w:rsidR="008F015F">
        <w:rPr>
          <w:rFonts w:hint="eastAsia"/>
          <w:b/>
          <w:i/>
        </w:rPr>
        <w:t>30</w:t>
      </w:r>
      <w:r w:rsidRPr="00A07872">
        <w:rPr>
          <w:rFonts w:hint="eastAsia"/>
          <w:b/>
          <w:i/>
        </w:rPr>
        <w:t>g</w:t>
      </w:r>
      <w:r>
        <w:rPr>
          <w:rFonts w:hint="eastAsia"/>
        </w:rPr>
        <w:t xml:space="preserve"> and </w:t>
      </w:r>
      <w:r w:rsidRPr="00A07872">
        <w:rPr>
          <w:rFonts w:hint="eastAsia"/>
          <w:b/>
          <w:i/>
        </w:rPr>
        <w:t>40g</w:t>
      </w:r>
      <w:r>
        <w:rPr>
          <w:rFonts w:hint="eastAsia"/>
        </w:rPr>
        <w:t xml:space="preserve">. </w:t>
      </w:r>
    </w:p>
    <w:p w:rsidR="00BB71BD" w:rsidRDefault="00BB71BD" w:rsidP="00BB71BD">
      <w:pPr>
        <w:spacing w:after="0"/>
      </w:pPr>
    </w:p>
    <w:p w:rsidR="00BB71BD" w:rsidRDefault="00BB71BD" w:rsidP="00BB71BD">
      <w:pPr>
        <w:spacing w:after="0"/>
      </w:pPr>
      <w:r>
        <w:t xml:space="preserve">The Data </w:t>
      </w:r>
      <w:r w:rsidR="00740585">
        <w:t>gathered</w:t>
      </w:r>
      <w:r>
        <w:t xml:space="preserve"> was graphed</w:t>
      </w:r>
      <w:r w:rsidR="00740585">
        <w:t xml:space="preserve"> (Force vs Change in length)</w:t>
      </w:r>
      <w:r>
        <w:t xml:space="preserve"> using Microsoft Excel and a trend line was created and the equ</w:t>
      </w:r>
      <w:r w:rsidR="000E5B86">
        <w:t xml:space="preserve">ation for the line </w:t>
      </w:r>
      <w:r w:rsidR="00740585">
        <w:t>was observed.</w:t>
      </w:r>
    </w:p>
    <w:p w:rsidR="007005C8" w:rsidRDefault="007005C8" w:rsidP="007005C8"/>
    <w:p w:rsidR="008B4E0E" w:rsidRDefault="008B4E0E">
      <w:r>
        <w:br w:type="page"/>
      </w:r>
    </w:p>
    <w:p w:rsidR="007005C8" w:rsidRDefault="007005C8" w:rsidP="007005C8">
      <w:r>
        <w:lastRenderedPageBreak/>
        <w:t>DATA:</w:t>
      </w:r>
      <w:r w:rsidR="00DF4FA3">
        <w:t xml:space="preserve"> </w:t>
      </w:r>
      <w:r w:rsidR="000E5B86">
        <w:t>Two Magnets:</w:t>
      </w:r>
      <w:r w:rsidR="000E5B86" w:rsidRPr="000E5B86">
        <w:t xml:space="preserve"> Magnet 2 has variable hanging </w:t>
      </w:r>
      <w:proofErr w:type="gramStart"/>
      <w:r w:rsidR="000E5B86" w:rsidRPr="000E5B86">
        <w:t>mas</w:t>
      </w:r>
      <w:bookmarkStart w:id="0" w:name="_GoBack"/>
      <w:bookmarkEnd w:id="0"/>
      <w:r w:rsidR="000E5B86" w:rsidRPr="000E5B86">
        <w:t>s,</w:t>
      </w:r>
      <w:proofErr w:type="gramEnd"/>
      <w:r w:rsidR="000E5B86" w:rsidRPr="000E5B86">
        <w:t xml:space="preserve"> magnet 1 is on the bottom.</w:t>
      </w:r>
    </w:p>
    <w:p w:rsidR="000E5B86" w:rsidRDefault="000E5B86" w:rsidP="007005C8"/>
    <w:tbl>
      <w:tblPr>
        <w:tblW w:w="8955" w:type="dxa"/>
        <w:tblInd w:w="265" w:type="dxa"/>
        <w:tblLook w:val="04A0" w:firstRow="1" w:lastRow="0" w:firstColumn="1" w:lastColumn="0" w:noHBand="0" w:noVBand="1"/>
      </w:tblPr>
      <w:tblGrid>
        <w:gridCol w:w="846"/>
        <w:gridCol w:w="809"/>
        <w:gridCol w:w="611"/>
        <w:gridCol w:w="1064"/>
        <w:gridCol w:w="630"/>
        <w:gridCol w:w="1080"/>
        <w:gridCol w:w="1415"/>
        <w:gridCol w:w="1540"/>
        <w:gridCol w:w="960"/>
      </w:tblGrid>
      <w:tr w:rsidR="00BB71BD" w:rsidRPr="00BB71BD" w:rsidTr="00B901A7">
        <w:trPr>
          <w:trHeight w:val="300"/>
        </w:trPr>
        <w:tc>
          <w:tcPr>
            <w:tcW w:w="16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71BD" w:rsidRPr="00BB71BD" w:rsidRDefault="00BB71BD" w:rsidP="00BB71BD">
            <w:pPr>
              <w:spacing w:after="0" w:line="240" w:lineRule="auto"/>
              <w:jc w:val="center"/>
              <w:rPr>
                <w:rFonts w:ascii="Calibri" w:eastAsia="Times New Roman" w:hAnsi="Calibri" w:cs="Times New Roman"/>
                <w:color w:val="000000"/>
              </w:rPr>
            </w:pPr>
            <w:r w:rsidRPr="00BB71BD">
              <w:rPr>
                <w:rFonts w:ascii="Calibri" w:eastAsia="Times New Roman" w:hAnsi="Calibri" w:cs="Times New Roman"/>
                <w:color w:val="000000"/>
              </w:rPr>
              <w:t>Mass</w:t>
            </w:r>
          </w:p>
        </w:tc>
        <w:tc>
          <w:tcPr>
            <w:tcW w:w="1675" w:type="dxa"/>
            <w:gridSpan w:val="2"/>
            <w:tcBorders>
              <w:top w:val="single" w:sz="4" w:space="0" w:color="auto"/>
              <w:left w:val="nil"/>
              <w:bottom w:val="single" w:sz="4" w:space="0" w:color="auto"/>
              <w:right w:val="single" w:sz="4" w:space="0" w:color="auto"/>
            </w:tcBorders>
            <w:shd w:val="clear" w:color="auto" w:fill="auto"/>
            <w:noWrap/>
            <w:vAlign w:val="bottom"/>
            <w:hideMark/>
          </w:tcPr>
          <w:p w:rsidR="00BB71BD" w:rsidRPr="00BB71BD" w:rsidRDefault="00BB71BD" w:rsidP="00BB71BD">
            <w:pPr>
              <w:spacing w:after="0" w:line="240" w:lineRule="auto"/>
              <w:jc w:val="center"/>
              <w:rPr>
                <w:rFonts w:ascii="Calibri" w:eastAsia="Times New Roman" w:hAnsi="Calibri" w:cs="Times New Roman"/>
                <w:color w:val="000000"/>
              </w:rPr>
            </w:pPr>
            <w:r w:rsidRPr="00BB71BD">
              <w:rPr>
                <w:rFonts w:ascii="Calibri" w:eastAsia="Times New Roman" w:hAnsi="Calibri" w:cs="Times New Roman"/>
                <w:color w:val="000000"/>
              </w:rPr>
              <w:t>length Right</w:t>
            </w:r>
          </w:p>
        </w:tc>
        <w:tc>
          <w:tcPr>
            <w:tcW w:w="1710" w:type="dxa"/>
            <w:gridSpan w:val="2"/>
            <w:tcBorders>
              <w:top w:val="single" w:sz="4" w:space="0" w:color="auto"/>
              <w:left w:val="nil"/>
              <w:bottom w:val="single" w:sz="4" w:space="0" w:color="auto"/>
              <w:right w:val="single" w:sz="4" w:space="0" w:color="auto"/>
            </w:tcBorders>
            <w:shd w:val="clear" w:color="auto" w:fill="auto"/>
            <w:noWrap/>
            <w:vAlign w:val="bottom"/>
            <w:hideMark/>
          </w:tcPr>
          <w:p w:rsidR="00BB71BD" w:rsidRPr="00BB71BD" w:rsidRDefault="00BB71BD" w:rsidP="00BB71BD">
            <w:pPr>
              <w:spacing w:after="0" w:line="240" w:lineRule="auto"/>
              <w:jc w:val="center"/>
              <w:rPr>
                <w:rFonts w:ascii="Calibri" w:eastAsia="Times New Roman" w:hAnsi="Calibri" w:cs="Times New Roman"/>
                <w:color w:val="000000"/>
              </w:rPr>
            </w:pPr>
            <w:r w:rsidRPr="00BB71BD">
              <w:rPr>
                <w:rFonts w:ascii="Calibri" w:eastAsia="Times New Roman" w:hAnsi="Calibri" w:cs="Times New Roman"/>
                <w:color w:val="000000"/>
              </w:rPr>
              <w:t>length Left</w:t>
            </w:r>
          </w:p>
        </w:tc>
        <w:tc>
          <w:tcPr>
            <w:tcW w:w="1415" w:type="dxa"/>
            <w:tcBorders>
              <w:top w:val="single" w:sz="4" w:space="0" w:color="auto"/>
              <w:left w:val="nil"/>
              <w:bottom w:val="single" w:sz="4" w:space="0" w:color="auto"/>
              <w:right w:val="single" w:sz="4" w:space="0" w:color="auto"/>
            </w:tcBorders>
            <w:shd w:val="clear" w:color="auto" w:fill="auto"/>
            <w:noWrap/>
            <w:vAlign w:val="bottom"/>
            <w:hideMark/>
          </w:tcPr>
          <w:p w:rsidR="00BB71BD" w:rsidRPr="00BB71BD" w:rsidRDefault="00BB71BD" w:rsidP="00B901A7">
            <w:pPr>
              <w:spacing w:after="0" w:line="240" w:lineRule="auto"/>
              <w:jc w:val="center"/>
              <w:rPr>
                <w:rFonts w:ascii="Calibri" w:eastAsia="Times New Roman" w:hAnsi="Calibri" w:cs="Times New Roman"/>
                <w:color w:val="000000"/>
              </w:rPr>
            </w:pPr>
            <w:r w:rsidRPr="00BB71BD">
              <w:rPr>
                <w:rFonts w:ascii="Calibri" w:eastAsia="Times New Roman" w:hAnsi="Calibri" w:cs="Times New Roman"/>
                <w:color w:val="000000"/>
              </w:rPr>
              <w:t>Average</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rsidR="00BB71BD" w:rsidRPr="00BB71BD" w:rsidRDefault="00BB71BD" w:rsidP="00BB71BD">
            <w:pPr>
              <w:spacing w:after="0" w:line="240" w:lineRule="auto"/>
              <w:rPr>
                <w:rFonts w:ascii="Calibri" w:eastAsia="Times New Roman" w:hAnsi="Calibri" w:cs="Times New Roman"/>
                <w:i/>
                <w:iCs/>
                <w:color w:val="000000"/>
              </w:rPr>
            </w:pPr>
            <w:r w:rsidRPr="00BB71BD">
              <w:rPr>
                <w:rFonts w:ascii="Calibri" w:eastAsia="Times New Roman" w:hAnsi="Calibri" w:cs="Times New Roman"/>
                <w:i/>
                <w:iCs/>
                <w:color w:val="000000"/>
              </w:rPr>
              <w:t>Length change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BB71BD" w:rsidRPr="00BB71BD" w:rsidRDefault="00BB71BD" w:rsidP="00B901A7">
            <w:pPr>
              <w:spacing w:after="0" w:line="240" w:lineRule="auto"/>
              <w:jc w:val="center"/>
              <w:rPr>
                <w:rFonts w:ascii="Calibri" w:eastAsia="Times New Roman" w:hAnsi="Calibri" w:cs="Times New Roman"/>
                <w:color w:val="000000"/>
              </w:rPr>
            </w:pPr>
            <w:r w:rsidRPr="00BB71BD">
              <w:rPr>
                <w:rFonts w:ascii="Calibri" w:eastAsia="Times New Roman" w:hAnsi="Calibri" w:cs="Times New Roman"/>
                <w:color w:val="000000"/>
              </w:rPr>
              <w:t>Force</w:t>
            </w:r>
          </w:p>
        </w:tc>
      </w:tr>
      <w:tr w:rsidR="00BB71BD" w:rsidRPr="00BB71BD" w:rsidTr="00B901A7">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BB71BD" w:rsidRPr="00BB71BD" w:rsidRDefault="00BB71BD" w:rsidP="00BB71BD">
            <w:pPr>
              <w:spacing w:after="0" w:line="240" w:lineRule="auto"/>
              <w:jc w:val="center"/>
              <w:rPr>
                <w:rFonts w:ascii="Calibri" w:eastAsia="Times New Roman" w:hAnsi="Calibri" w:cs="Times New Roman"/>
                <w:color w:val="000000"/>
              </w:rPr>
            </w:pPr>
            <w:r w:rsidRPr="00BB71BD">
              <w:rPr>
                <w:rFonts w:ascii="Calibri" w:eastAsia="Times New Roman" w:hAnsi="Calibri" w:cs="Times New Roman"/>
                <w:color w:val="000000"/>
              </w:rPr>
              <w:t>grams</w:t>
            </w:r>
          </w:p>
        </w:tc>
        <w:tc>
          <w:tcPr>
            <w:tcW w:w="809" w:type="dxa"/>
            <w:tcBorders>
              <w:top w:val="nil"/>
              <w:left w:val="nil"/>
              <w:bottom w:val="single" w:sz="4" w:space="0" w:color="auto"/>
              <w:right w:val="single" w:sz="4" w:space="0" w:color="auto"/>
            </w:tcBorders>
            <w:shd w:val="clear" w:color="auto" w:fill="auto"/>
            <w:noWrap/>
            <w:vAlign w:val="bottom"/>
            <w:hideMark/>
          </w:tcPr>
          <w:p w:rsidR="00BB71BD" w:rsidRPr="00BB71BD" w:rsidRDefault="00BB71BD" w:rsidP="00BB71BD">
            <w:pPr>
              <w:spacing w:after="0" w:line="240" w:lineRule="auto"/>
              <w:jc w:val="center"/>
              <w:rPr>
                <w:rFonts w:ascii="Calibri" w:eastAsia="Times New Roman" w:hAnsi="Calibri" w:cs="Times New Roman"/>
                <w:color w:val="000000"/>
              </w:rPr>
            </w:pPr>
            <w:r w:rsidRPr="00BB71BD">
              <w:rPr>
                <w:rFonts w:ascii="Calibri" w:eastAsia="Times New Roman" w:hAnsi="Calibri" w:cs="Times New Roman"/>
                <w:color w:val="000000"/>
              </w:rPr>
              <w:t>kg</w:t>
            </w:r>
          </w:p>
        </w:tc>
        <w:tc>
          <w:tcPr>
            <w:tcW w:w="611" w:type="dxa"/>
            <w:tcBorders>
              <w:top w:val="nil"/>
              <w:left w:val="nil"/>
              <w:bottom w:val="single" w:sz="4" w:space="0" w:color="auto"/>
              <w:right w:val="single" w:sz="4" w:space="0" w:color="auto"/>
            </w:tcBorders>
            <w:shd w:val="clear" w:color="auto" w:fill="auto"/>
            <w:noWrap/>
            <w:vAlign w:val="bottom"/>
            <w:hideMark/>
          </w:tcPr>
          <w:p w:rsidR="00BB71BD" w:rsidRPr="00BB71BD" w:rsidRDefault="00BB71BD" w:rsidP="00BB71BD">
            <w:pPr>
              <w:spacing w:after="0" w:line="240" w:lineRule="auto"/>
              <w:jc w:val="center"/>
              <w:rPr>
                <w:rFonts w:ascii="Calibri" w:eastAsia="Times New Roman" w:hAnsi="Calibri" w:cs="Times New Roman"/>
                <w:color w:val="000000"/>
              </w:rPr>
            </w:pPr>
            <w:r w:rsidRPr="00BB71BD">
              <w:rPr>
                <w:rFonts w:ascii="Calibri" w:eastAsia="Times New Roman" w:hAnsi="Calibri" w:cs="Times New Roman"/>
                <w:color w:val="000000"/>
              </w:rPr>
              <w:t>cm</w:t>
            </w:r>
          </w:p>
        </w:tc>
        <w:tc>
          <w:tcPr>
            <w:tcW w:w="1064" w:type="dxa"/>
            <w:tcBorders>
              <w:top w:val="nil"/>
              <w:left w:val="nil"/>
              <w:bottom w:val="single" w:sz="4" w:space="0" w:color="auto"/>
              <w:right w:val="single" w:sz="4" w:space="0" w:color="auto"/>
            </w:tcBorders>
            <w:shd w:val="clear" w:color="auto" w:fill="auto"/>
            <w:noWrap/>
            <w:vAlign w:val="bottom"/>
            <w:hideMark/>
          </w:tcPr>
          <w:p w:rsidR="00BB71BD" w:rsidRPr="00BB71BD" w:rsidRDefault="00BB71BD" w:rsidP="00BB71BD">
            <w:pPr>
              <w:spacing w:after="0" w:line="240" w:lineRule="auto"/>
              <w:jc w:val="center"/>
              <w:rPr>
                <w:rFonts w:ascii="Calibri" w:eastAsia="Times New Roman" w:hAnsi="Calibri" w:cs="Times New Roman"/>
                <w:color w:val="000000"/>
              </w:rPr>
            </w:pPr>
            <w:r w:rsidRPr="00BB71BD">
              <w:rPr>
                <w:rFonts w:ascii="Calibri" w:eastAsia="Times New Roman" w:hAnsi="Calibri" w:cs="Times New Roman"/>
                <w:color w:val="000000"/>
              </w:rPr>
              <w:t>meters</w:t>
            </w:r>
          </w:p>
        </w:tc>
        <w:tc>
          <w:tcPr>
            <w:tcW w:w="630" w:type="dxa"/>
            <w:tcBorders>
              <w:top w:val="nil"/>
              <w:left w:val="nil"/>
              <w:bottom w:val="single" w:sz="4" w:space="0" w:color="auto"/>
              <w:right w:val="single" w:sz="4" w:space="0" w:color="auto"/>
            </w:tcBorders>
            <w:shd w:val="clear" w:color="auto" w:fill="auto"/>
            <w:noWrap/>
            <w:vAlign w:val="bottom"/>
            <w:hideMark/>
          </w:tcPr>
          <w:p w:rsidR="00BB71BD" w:rsidRPr="00BB71BD" w:rsidRDefault="00BB71BD" w:rsidP="00BB71BD">
            <w:pPr>
              <w:spacing w:after="0" w:line="240" w:lineRule="auto"/>
              <w:jc w:val="center"/>
              <w:rPr>
                <w:rFonts w:ascii="Calibri" w:eastAsia="Times New Roman" w:hAnsi="Calibri" w:cs="Times New Roman"/>
                <w:color w:val="000000"/>
              </w:rPr>
            </w:pPr>
            <w:r w:rsidRPr="00BB71BD">
              <w:rPr>
                <w:rFonts w:ascii="Calibri" w:eastAsia="Times New Roman" w:hAnsi="Calibri" w:cs="Times New Roman"/>
                <w:color w:val="000000"/>
              </w:rPr>
              <w:t>cm</w:t>
            </w:r>
          </w:p>
        </w:tc>
        <w:tc>
          <w:tcPr>
            <w:tcW w:w="1080" w:type="dxa"/>
            <w:tcBorders>
              <w:top w:val="nil"/>
              <w:left w:val="nil"/>
              <w:bottom w:val="single" w:sz="4" w:space="0" w:color="auto"/>
              <w:right w:val="single" w:sz="4" w:space="0" w:color="auto"/>
            </w:tcBorders>
            <w:shd w:val="clear" w:color="auto" w:fill="auto"/>
            <w:noWrap/>
            <w:vAlign w:val="bottom"/>
            <w:hideMark/>
          </w:tcPr>
          <w:p w:rsidR="00BB71BD" w:rsidRPr="00BB71BD" w:rsidRDefault="00BB71BD" w:rsidP="00BB71BD">
            <w:pPr>
              <w:spacing w:after="0" w:line="240" w:lineRule="auto"/>
              <w:jc w:val="center"/>
              <w:rPr>
                <w:rFonts w:ascii="Calibri" w:eastAsia="Times New Roman" w:hAnsi="Calibri" w:cs="Times New Roman"/>
                <w:color w:val="000000"/>
              </w:rPr>
            </w:pPr>
            <w:r w:rsidRPr="00BB71BD">
              <w:rPr>
                <w:rFonts w:ascii="Calibri" w:eastAsia="Times New Roman" w:hAnsi="Calibri" w:cs="Times New Roman"/>
                <w:color w:val="000000"/>
              </w:rPr>
              <w:t>meters</w:t>
            </w:r>
          </w:p>
        </w:tc>
        <w:tc>
          <w:tcPr>
            <w:tcW w:w="1415" w:type="dxa"/>
            <w:tcBorders>
              <w:top w:val="nil"/>
              <w:left w:val="nil"/>
              <w:bottom w:val="single" w:sz="4" w:space="0" w:color="auto"/>
              <w:right w:val="single" w:sz="4" w:space="0" w:color="auto"/>
            </w:tcBorders>
            <w:shd w:val="clear" w:color="auto" w:fill="auto"/>
            <w:noWrap/>
            <w:vAlign w:val="bottom"/>
            <w:hideMark/>
          </w:tcPr>
          <w:p w:rsidR="00BB71BD" w:rsidRPr="00BB71BD" w:rsidRDefault="00BB71BD" w:rsidP="00BB71BD">
            <w:pPr>
              <w:spacing w:after="0" w:line="240" w:lineRule="auto"/>
              <w:jc w:val="center"/>
              <w:rPr>
                <w:rFonts w:ascii="Calibri" w:eastAsia="Times New Roman" w:hAnsi="Calibri" w:cs="Times New Roman"/>
                <w:color w:val="000000"/>
              </w:rPr>
            </w:pPr>
            <w:r w:rsidRPr="00BB71BD">
              <w:rPr>
                <w:rFonts w:ascii="Calibri" w:eastAsia="Times New Roman" w:hAnsi="Calibri" w:cs="Times New Roman"/>
                <w:color w:val="000000"/>
              </w:rPr>
              <w:t>meters</w:t>
            </w:r>
          </w:p>
        </w:tc>
        <w:tc>
          <w:tcPr>
            <w:tcW w:w="1540" w:type="dxa"/>
            <w:tcBorders>
              <w:top w:val="nil"/>
              <w:left w:val="nil"/>
              <w:bottom w:val="single" w:sz="4" w:space="0" w:color="auto"/>
              <w:right w:val="single" w:sz="4" w:space="0" w:color="auto"/>
            </w:tcBorders>
            <w:shd w:val="clear" w:color="auto" w:fill="auto"/>
            <w:noWrap/>
            <w:vAlign w:val="bottom"/>
            <w:hideMark/>
          </w:tcPr>
          <w:p w:rsidR="00BB71BD" w:rsidRPr="00BB71BD" w:rsidRDefault="00BB71BD" w:rsidP="00BB71BD">
            <w:pPr>
              <w:spacing w:after="0" w:line="240" w:lineRule="auto"/>
              <w:jc w:val="center"/>
              <w:rPr>
                <w:rFonts w:ascii="Calibri" w:eastAsia="Times New Roman" w:hAnsi="Calibri" w:cs="Times New Roman"/>
                <w:color w:val="000000"/>
              </w:rPr>
            </w:pPr>
            <w:r w:rsidRPr="00BB71BD">
              <w:rPr>
                <w:rFonts w:ascii="Calibri" w:eastAsia="Times New Roman" w:hAnsi="Calibri" w:cs="Times New Roman"/>
                <w:color w:val="000000"/>
              </w:rPr>
              <w:t>meters</w:t>
            </w:r>
          </w:p>
        </w:tc>
        <w:tc>
          <w:tcPr>
            <w:tcW w:w="960" w:type="dxa"/>
            <w:tcBorders>
              <w:top w:val="nil"/>
              <w:left w:val="nil"/>
              <w:bottom w:val="single" w:sz="4" w:space="0" w:color="auto"/>
              <w:right w:val="single" w:sz="4" w:space="0" w:color="auto"/>
            </w:tcBorders>
            <w:shd w:val="clear" w:color="auto" w:fill="auto"/>
            <w:noWrap/>
            <w:vAlign w:val="bottom"/>
            <w:hideMark/>
          </w:tcPr>
          <w:p w:rsidR="00BB71BD" w:rsidRPr="00BB71BD" w:rsidRDefault="00BB71BD" w:rsidP="00BB71BD">
            <w:pPr>
              <w:spacing w:after="0" w:line="240" w:lineRule="auto"/>
              <w:jc w:val="center"/>
              <w:rPr>
                <w:rFonts w:ascii="Calibri" w:eastAsia="Times New Roman" w:hAnsi="Calibri" w:cs="Times New Roman"/>
                <w:color w:val="000000"/>
              </w:rPr>
            </w:pPr>
            <w:r w:rsidRPr="00BB71BD">
              <w:rPr>
                <w:rFonts w:ascii="Calibri" w:eastAsia="Times New Roman" w:hAnsi="Calibri" w:cs="Times New Roman"/>
                <w:color w:val="000000"/>
              </w:rPr>
              <w:t>N</w:t>
            </w:r>
          </w:p>
        </w:tc>
      </w:tr>
      <w:tr w:rsidR="00BB71BD" w:rsidRPr="00BB71BD" w:rsidTr="00B901A7">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BB71BD" w:rsidRPr="00BB71BD" w:rsidRDefault="00BB71BD" w:rsidP="00BB71BD">
            <w:pPr>
              <w:spacing w:after="0" w:line="240" w:lineRule="auto"/>
              <w:jc w:val="right"/>
              <w:rPr>
                <w:rFonts w:ascii="Calibri" w:eastAsia="Times New Roman" w:hAnsi="Calibri" w:cs="Times New Roman"/>
                <w:color w:val="000000"/>
              </w:rPr>
            </w:pPr>
            <w:r w:rsidRPr="00BB71BD">
              <w:rPr>
                <w:rFonts w:ascii="Calibri" w:eastAsia="Times New Roman" w:hAnsi="Calibri" w:cs="Times New Roman"/>
                <w:color w:val="000000"/>
              </w:rPr>
              <w:t>0</w:t>
            </w:r>
          </w:p>
        </w:tc>
        <w:tc>
          <w:tcPr>
            <w:tcW w:w="809" w:type="dxa"/>
            <w:tcBorders>
              <w:top w:val="nil"/>
              <w:left w:val="nil"/>
              <w:bottom w:val="single" w:sz="4" w:space="0" w:color="auto"/>
              <w:right w:val="single" w:sz="4" w:space="0" w:color="auto"/>
            </w:tcBorders>
            <w:shd w:val="clear" w:color="auto" w:fill="auto"/>
            <w:noWrap/>
            <w:vAlign w:val="bottom"/>
            <w:hideMark/>
          </w:tcPr>
          <w:p w:rsidR="00BB71BD" w:rsidRPr="00BB71BD" w:rsidRDefault="00BB71BD" w:rsidP="00BB71BD">
            <w:pPr>
              <w:spacing w:after="0" w:line="240" w:lineRule="auto"/>
              <w:jc w:val="right"/>
              <w:rPr>
                <w:rFonts w:ascii="Calibri" w:eastAsia="Times New Roman" w:hAnsi="Calibri" w:cs="Times New Roman"/>
                <w:color w:val="000000"/>
              </w:rPr>
            </w:pPr>
            <w:r w:rsidRPr="00BB71BD">
              <w:rPr>
                <w:rFonts w:ascii="Calibri" w:eastAsia="Times New Roman" w:hAnsi="Calibri" w:cs="Times New Roman"/>
                <w:color w:val="000000"/>
              </w:rPr>
              <w:t>0</w:t>
            </w:r>
          </w:p>
        </w:tc>
        <w:tc>
          <w:tcPr>
            <w:tcW w:w="611" w:type="dxa"/>
            <w:tcBorders>
              <w:top w:val="nil"/>
              <w:left w:val="nil"/>
              <w:bottom w:val="single" w:sz="4" w:space="0" w:color="auto"/>
              <w:right w:val="single" w:sz="4" w:space="0" w:color="auto"/>
            </w:tcBorders>
            <w:shd w:val="clear" w:color="auto" w:fill="auto"/>
            <w:noWrap/>
            <w:vAlign w:val="bottom"/>
            <w:hideMark/>
          </w:tcPr>
          <w:p w:rsidR="00BB71BD" w:rsidRPr="00BB71BD" w:rsidRDefault="00BB71BD" w:rsidP="00BB71BD">
            <w:pPr>
              <w:spacing w:after="0" w:line="240" w:lineRule="auto"/>
              <w:jc w:val="right"/>
              <w:rPr>
                <w:rFonts w:ascii="Calibri" w:eastAsia="Times New Roman" w:hAnsi="Calibri" w:cs="Times New Roman"/>
                <w:color w:val="000000"/>
              </w:rPr>
            </w:pPr>
            <w:r w:rsidRPr="00BB71BD">
              <w:rPr>
                <w:rFonts w:ascii="Calibri" w:eastAsia="Times New Roman" w:hAnsi="Calibri" w:cs="Times New Roman"/>
                <w:color w:val="000000"/>
              </w:rPr>
              <w:t>1.5</w:t>
            </w:r>
          </w:p>
        </w:tc>
        <w:tc>
          <w:tcPr>
            <w:tcW w:w="1064" w:type="dxa"/>
            <w:tcBorders>
              <w:top w:val="nil"/>
              <w:left w:val="nil"/>
              <w:bottom w:val="single" w:sz="4" w:space="0" w:color="auto"/>
              <w:right w:val="single" w:sz="4" w:space="0" w:color="auto"/>
            </w:tcBorders>
            <w:shd w:val="clear" w:color="auto" w:fill="auto"/>
            <w:noWrap/>
            <w:vAlign w:val="bottom"/>
            <w:hideMark/>
          </w:tcPr>
          <w:p w:rsidR="00BB71BD" w:rsidRPr="00BB71BD" w:rsidRDefault="00BB71BD" w:rsidP="00BB71BD">
            <w:pPr>
              <w:spacing w:after="0" w:line="240" w:lineRule="auto"/>
              <w:jc w:val="right"/>
              <w:rPr>
                <w:rFonts w:ascii="Calibri" w:eastAsia="Times New Roman" w:hAnsi="Calibri" w:cs="Times New Roman"/>
                <w:color w:val="000000"/>
              </w:rPr>
            </w:pPr>
            <w:r w:rsidRPr="00BB71BD">
              <w:rPr>
                <w:rFonts w:ascii="Calibri" w:eastAsia="Times New Roman" w:hAnsi="Calibri" w:cs="Times New Roman"/>
                <w:color w:val="000000"/>
              </w:rPr>
              <w:t>0.015</w:t>
            </w:r>
          </w:p>
        </w:tc>
        <w:tc>
          <w:tcPr>
            <w:tcW w:w="630" w:type="dxa"/>
            <w:tcBorders>
              <w:top w:val="nil"/>
              <w:left w:val="nil"/>
              <w:bottom w:val="single" w:sz="4" w:space="0" w:color="auto"/>
              <w:right w:val="single" w:sz="4" w:space="0" w:color="auto"/>
            </w:tcBorders>
            <w:shd w:val="clear" w:color="auto" w:fill="auto"/>
            <w:noWrap/>
            <w:vAlign w:val="bottom"/>
            <w:hideMark/>
          </w:tcPr>
          <w:p w:rsidR="00BB71BD" w:rsidRPr="00BB71BD" w:rsidRDefault="00BB71BD" w:rsidP="00BB71BD">
            <w:pPr>
              <w:spacing w:after="0" w:line="240" w:lineRule="auto"/>
              <w:jc w:val="right"/>
              <w:rPr>
                <w:rFonts w:ascii="Calibri" w:eastAsia="Times New Roman" w:hAnsi="Calibri" w:cs="Times New Roman"/>
                <w:color w:val="000000"/>
              </w:rPr>
            </w:pPr>
            <w:r w:rsidRPr="00BB71BD">
              <w:rPr>
                <w:rFonts w:ascii="Calibri" w:eastAsia="Times New Roman" w:hAnsi="Calibri" w:cs="Times New Roman"/>
                <w:color w:val="000000"/>
              </w:rPr>
              <w:t>1.3</w:t>
            </w:r>
          </w:p>
        </w:tc>
        <w:tc>
          <w:tcPr>
            <w:tcW w:w="1080" w:type="dxa"/>
            <w:tcBorders>
              <w:top w:val="nil"/>
              <w:left w:val="nil"/>
              <w:bottom w:val="single" w:sz="4" w:space="0" w:color="auto"/>
              <w:right w:val="single" w:sz="4" w:space="0" w:color="auto"/>
            </w:tcBorders>
            <w:shd w:val="clear" w:color="auto" w:fill="auto"/>
            <w:noWrap/>
            <w:vAlign w:val="bottom"/>
            <w:hideMark/>
          </w:tcPr>
          <w:p w:rsidR="00BB71BD" w:rsidRPr="00BB71BD" w:rsidRDefault="00BB71BD" w:rsidP="00BB71BD">
            <w:pPr>
              <w:spacing w:after="0" w:line="240" w:lineRule="auto"/>
              <w:jc w:val="right"/>
              <w:rPr>
                <w:rFonts w:ascii="Calibri" w:eastAsia="Times New Roman" w:hAnsi="Calibri" w:cs="Times New Roman"/>
                <w:color w:val="000000"/>
              </w:rPr>
            </w:pPr>
            <w:r w:rsidRPr="00BB71BD">
              <w:rPr>
                <w:rFonts w:ascii="Calibri" w:eastAsia="Times New Roman" w:hAnsi="Calibri" w:cs="Times New Roman"/>
                <w:color w:val="000000"/>
              </w:rPr>
              <w:t>0.013</w:t>
            </w:r>
          </w:p>
        </w:tc>
        <w:tc>
          <w:tcPr>
            <w:tcW w:w="1415" w:type="dxa"/>
            <w:tcBorders>
              <w:top w:val="nil"/>
              <w:left w:val="nil"/>
              <w:bottom w:val="single" w:sz="4" w:space="0" w:color="auto"/>
              <w:right w:val="single" w:sz="4" w:space="0" w:color="auto"/>
            </w:tcBorders>
            <w:shd w:val="clear" w:color="auto" w:fill="auto"/>
            <w:noWrap/>
            <w:vAlign w:val="bottom"/>
            <w:hideMark/>
          </w:tcPr>
          <w:p w:rsidR="00BB71BD" w:rsidRPr="00BB71BD" w:rsidRDefault="00BB71BD" w:rsidP="00BB71BD">
            <w:pPr>
              <w:spacing w:after="0" w:line="240" w:lineRule="auto"/>
              <w:jc w:val="right"/>
              <w:rPr>
                <w:rFonts w:ascii="Calibri" w:eastAsia="Times New Roman" w:hAnsi="Calibri" w:cs="Times New Roman"/>
                <w:color w:val="000000"/>
              </w:rPr>
            </w:pPr>
            <w:r w:rsidRPr="00BB71BD">
              <w:rPr>
                <w:rFonts w:ascii="Calibri" w:eastAsia="Times New Roman" w:hAnsi="Calibri" w:cs="Times New Roman"/>
                <w:color w:val="000000"/>
              </w:rPr>
              <w:t>0.014</w:t>
            </w:r>
          </w:p>
        </w:tc>
        <w:tc>
          <w:tcPr>
            <w:tcW w:w="1540" w:type="dxa"/>
            <w:tcBorders>
              <w:top w:val="nil"/>
              <w:left w:val="nil"/>
              <w:bottom w:val="single" w:sz="4" w:space="0" w:color="auto"/>
              <w:right w:val="single" w:sz="4" w:space="0" w:color="auto"/>
            </w:tcBorders>
            <w:shd w:val="clear" w:color="auto" w:fill="auto"/>
            <w:noWrap/>
            <w:vAlign w:val="bottom"/>
            <w:hideMark/>
          </w:tcPr>
          <w:p w:rsidR="00BB71BD" w:rsidRPr="00BB71BD" w:rsidRDefault="00BB71BD" w:rsidP="00BB71BD">
            <w:pPr>
              <w:spacing w:after="0" w:line="240" w:lineRule="auto"/>
              <w:jc w:val="right"/>
              <w:rPr>
                <w:rFonts w:ascii="Calibri" w:eastAsia="Times New Roman" w:hAnsi="Calibri" w:cs="Times New Roman"/>
                <w:color w:val="000000"/>
              </w:rPr>
            </w:pPr>
            <w:r w:rsidRPr="00BB71BD">
              <w:rPr>
                <w:rFonts w:ascii="Calibri" w:eastAsia="Times New Roman" w:hAnsi="Calibri" w:cs="Times New Roman"/>
                <w:color w:val="000000"/>
              </w:rPr>
              <w:t>0</w:t>
            </w:r>
          </w:p>
        </w:tc>
        <w:tc>
          <w:tcPr>
            <w:tcW w:w="960" w:type="dxa"/>
            <w:tcBorders>
              <w:top w:val="nil"/>
              <w:left w:val="nil"/>
              <w:bottom w:val="single" w:sz="4" w:space="0" w:color="auto"/>
              <w:right w:val="single" w:sz="4" w:space="0" w:color="auto"/>
            </w:tcBorders>
            <w:shd w:val="clear" w:color="auto" w:fill="auto"/>
            <w:noWrap/>
            <w:vAlign w:val="bottom"/>
            <w:hideMark/>
          </w:tcPr>
          <w:p w:rsidR="00BB71BD" w:rsidRPr="00BB71BD" w:rsidRDefault="00BB71BD" w:rsidP="00BB71BD">
            <w:pPr>
              <w:spacing w:after="0" w:line="240" w:lineRule="auto"/>
              <w:jc w:val="right"/>
              <w:rPr>
                <w:rFonts w:ascii="Calibri" w:eastAsia="Times New Roman" w:hAnsi="Calibri" w:cs="Times New Roman"/>
                <w:color w:val="000000"/>
              </w:rPr>
            </w:pPr>
            <w:r w:rsidRPr="00BB71BD">
              <w:rPr>
                <w:rFonts w:ascii="Calibri" w:eastAsia="Times New Roman" w:hAnsi="Calibri" w:cs="Times New Roman"/>
                <w:color w:val="000000"/>
              </w:rPr>
              <w:t>0</w:t>
            </w:r>
          </w:p>
        </w:tc>
      </w:tr>
      <w:tr w:rsidR="00BB71BD" w:rsidRPr="00BB71BD" w:rsidTr="00B901A7">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BB71BD" w:rsidRPr="00BB71BD" w:rsidRDefault="00BB71BD" w:rsidP="00BB71BD">
            <w:pPr>
              <w:spacing w:after="0" w:line="240" w:lineRule="auto"/>
              <w:jc w:val="right"/>
              <w:rPr>
                <w:rFonts w:ascii="Calibri" w:eastAsia="Times New Roman" w:hAnsi="Calibri" w:cs="Times New Roman"/>
                <w:color w:val="000000"/>
              </w:rPr>
            </w:pPr>
            <w:r w:rsidRPr="00BB71BD">
              <w:rPr>
                <w:rFonts w:ascii="Calibri" w:eastAsia="Times New Roman" w:hAnsi="Calibri" w:cs="Times New Roman"/>
                <w:color w:val="000000"/>
              </w:rPr>
              <w:t>10</w:t>
            </w:r>
          </w:p>
        </w:tc>
        <w:tc>
          <w:tcPr>
            <w:tcW w:w="809" w:type="dxa"/>
            <w:tcBorders>
              <w:top w:val="nil"/>
              <w:left w:val="nil"/>
              <w:bottom w:val="single" w:sz="4" w:space="0" w:color="auto"/>
              <w:right w:val="single" w:sz="4" w:space="0" w:color="auto"/>
            </w:tcBorders>
            <w:shd w:val="clear" w:color="auto" w:fill="auto"/>
            <w:noWrap/>
            <w:vAlign w:val="bottom"/>
            <w:hideMark/>
          </w:tcPr>
          <w:p w:rsidR="00BB71BD" w:rsidRPr="00BB71BD" w:rsidRDefault="00BB71BD" w:rsidP="00BB71BD">
            <w:pPr>
              <w:spacing w:after="0" w:line="240" w:lineRule="auto"/>
              <w:jc w:val="right"/>
              <w:rPr>
                <w:rFonts w:ascii="Calibri" w:eastAsia="Times New Roman" w:hAnsi="Calibri" w:cs="Times New Roman"/>
                <w:color w:val="000000"/>
              </w:rPr>
            </w:pPr>
            <w:r w:rsidRPr="00BB71BD">
              <w:rPr>
                <w:rFonts w:ascii="Calibri" w:eastAsia="Times New Roman" w:hAnsi="Calibri" w:cs="Times New Roman"/>
                <w:color w:val="000000"/>
              </w:rPr>
              <w:t>0.01</w:t>
            </w:r>
          </w:p>
        </w:tc>
        <w:tc>
          <w:tcPr>
            <w:tcW w:w="611" w:type="dxa"/>
            <w:tcBorders>
              <w:top w:val="nil"/>
              <w:left w:val="nil"/>
              <w:bottom w:val="single" w:sz="4" w:space="0" w:color="auto"/>
              <w:right w:val="single" w:sz="4" w:space="0" w:color="auto"/>
            </w:tcBorders>
            <w:shd w:val="clear" w:color="auto" w:fill="auto"/>
            <w:noWrap/>
            <w:vAlign w:val="bottom"/>
            <w:hideMark/>
          </w:tcPr>
          <w:p w:rsidR="00BB71BD" w:rsidRPr="00BB71BD" w:rsidRDefault="00BB71BD" w:rsidP="00BB71BD">
            <w:pPr>
              <w:spacing w:after="0" w:line="240" w:lineRule="auto"/>
              <w:jc w:val="right"/>
              <w:rPr>
                <w:rFonts w:ascii="Calibri" w:eastAsia="Times New Roman" w:hAnsi="Calibri" w:cs="Times New Roman"/>
                <w:color w:val="000000"/>
              </w:rPr>
            </w:pPr>
            <w:r w:rsidRPr="00BB71BD">
              <w:rPr>
                <w:rFonts w:ascii="Calibri" w:eastAsia="Times New Roman" w:hAnsi="Calibri" w:cs="Times New Roman"/>
                <w:color w:val="000000"/>
              </w:rPr>
              <w:t>1.3</w:t>
            </w:r>
          </w:p>
        </w:tc>
        <w:tc>
          <w:tcPr>
            <w:tcW w:w="1064" w:type="dxa"/>
            <w:tcBorders>
              <w:top w:val="nil"/>
              <w:left w:val="nil"/>
              <w:bottom w:val="single" w:sz="4" w:space="0" w:color="auto"/>
              <w:right w:val="single" w:sz="4" w:space="0" w:color="auto"/>
            </w:tcBorders>
            <w:shd w:val="clear" w:color="auto" w:fill="auto"/>
            <w:noWrap/>
            <w:vAlign w:val="bottom"/>
            <w:hideMark/>
          </w:tcPr>
          <w:p w:rsidR="00BB71BD" w:rsidRPr="00BB71BD" w:rsidRDefault="00BB71BD" w:rsidP="00BB71BD">
            <w:pPr>
              <w:spacing w:after="0" w:line="240" w:lineRule="auto"/>
              <w:jc w:val="right"/>
              <w:rPr>
                <w:rFonts w:ascii="Calibri" w:eastAsia="Times New Roman" w:hAnsi="Calibri" w:cs="Times New Roman"/>
                <w:color w:val="000000"/>
              </w:rPr>
            </w:pPr>
            <w:r w:rsidRPr="00BB71BD">
              <w:rPr>
                <w:rFonts w:ascii="Calibri" w:eastAsia="Times New Roman" w:hAnsi="Calibri" w:cs="Times New Roman"/>
                <w:color w:val="000000"/>
              </w:rPr>
              <w:t>0.013</w:t>
            </w:r>
          </w:p>
        </w:tc>
        <w:tc>
          <w:tcPr>
            <w:tcW w:w="630" w:type="dxa"/>
            <w:tcBorders>
              <w:top w:val="nil"/>
              <w:left w:val="nil"/>
              <w:bottom w:val="single" w:sz="4" w:space="0" w:color="auto"/>
              <w:right w:val="single" w:sz="4" w:space="0" w:color="auto"/>
            </w:tcBorders>
            <w:shd w:val="clear" w:color="auto" w:fill="auto"/>
            <w:noWrap/>
            <w:vAlign w:val="bottom"/>
            <w:hideMark/>
          </w:tcPr>
          <w:p w:rsidR="00BB71BD" w:rsidRPr="00BB71BD" w:rsidRDefault="00BB71BD" w:rsidP="00BB71BD">
            <w:pPr>
              <w:spacing w:after="0" w:line="240" w:lineRule="auto"/>
              <w:jc w:val="right"/>
              <w:rPr>
                <w:rFonts w:ascii="Calibri" w:eastAsia="Times New Roman" w:hAnsi="Calibri" w:cs="Times New Roman"/>
                <w:color w:val="000000"/>
              </w:rPr>
            </w:pPr>
            <w:r w:rsidRPr="00BB71BD">
              <w:rPr>
                <w:rFonts w:ascii="Calibri" w:eastAsia="Times New Roman" w:hAnsi="Calibri" w:cs="Times New Roman"/>
                <w:color w:val="000000"/>
              </w:rPr>
              <w:t>1.1</w:t>
            </w:r>
          </w:p>
        </w:tc>
        <w:tc>
          <w:tcPr>
            <w:tcW w:w="1080" w:type="dxa"/>
            <w:tcBorders>
              <w:top w:val="nil"/>
              <w:left w:val="nil"/>
              <w:bottom w:val="single" w:sz="4" w:space="0" w:color="auto"/>
              <w:right w:val="single" w:sz="4" w:space="0" w:color="auto"/>
            </w:tcBorders>
            <w:shd w:val="clear" w:color="auto" w:fill="auto"/>
            <w:noWrap/>
            <w:vAlign w:val="bottom"/>
            <w:hideMark/>
          </w:tcPr>
          <w:p w:rsidR="00BB71BD" w:rsidRPr="00BB71BD" w:rsidRDefault="00BB71BD" w:rsidP="00BB71BD">
            <w:pPr>
              <w:spacing w:after="0" w:line="240" w:lineRule="auto"/>
              <w:jc w:val="right"/>
              <w:rPr>
                <w:rFonts w:ascii="Calibri" w:eastAsia="Times New Roman" w:hAnsi="Calibri" w:cs="Times New Roman"/>
                <w:color w:val="000000"/>
              </w:rPr>
            </w:pPr>
            <w:r w:rsidRPr="00BB71BD">
              <w:rPr>
                <w:rFonts w:ascii="Calibri" w:eastAsia="Times New Roman" w:hAnsi="Calibri" w:cs="Times New Roman"/>
                <w:color w:val="000000"/>
              </w:rPr>
              <w:t>0.011</w:t>
            </w:r>
          </w:p>
        </w:tc>
        <w:tc>
          <w:tcPr>
            <w:tcW w:w="1415" w:type="dxa"/>
            <w:tcBorders>
              <w:top w:val="nil"/>
              <w:left w:val="nil"/>
              <w:bottom w:val="single" w:sz="4" w:space="0" w:color="auto"/>
              <w:right w:val="single" w:sz="4" w:space="0" w:color="auto"/>
            </w:tcBorders>
            <w:shd w:val="clear" w:color="auto" w:fill="auto"/>
            <w:noWrap/>
            <w:vAlign w:val="bottom"/>
            <w:hideMark/>
          </w:tcPr>
          <w:p w:rsidR="00BB71BD" w:rsidRPr="00BB71BD" w:rsidRDefault="00BB71BD" w:rsidP="00BB71BD">
            <w:pPr>
              <w:spacing w:after="0" w:line="240" w:lineRule="auto"/>
              <w:jc w:val="right"/>
              <w:rPr>
                <w:rFonts w:ascii="Calibri" w:eastAsia="Times New Roman" w:hAnsi="Calibri" w:cs="Times New Roman"/>
                <w:color w:val="000000"/>
              </w:rPr>
            </w:pPr>
            <w:r w:rsidRPr="00BB71BD">
              <w:rPr>
                <w:rFonts w:ascii="Calibri" w:eastAsia="Times New Roman" w:hAnsi="Calibri" w:cs="Times New Roman"/>
                <w:color w:val="000000"/>
              </w:rPr>
              <w:t>0.012</w:t>
            </w:r>
          </w:p>
        </w:tc>
        <w:tc>
          <w:tcPr>
            <w:tcW w:w="1540" w:type="dxa"/>
            <w:tcBorders>
              <w:top w:val="nil"/>
              <w:left w:val="nil"/>
              <w:bottom w:val="single" w:sz="4" w:space="0" w:color="auto"/>
              <w:right w:val="single" w:sz="4" w:space="0" w:color="auto"/>
            </w:tcBorders>
            <w:shd w:val="clear" w:color="auto" w:fill="auto"/>
            <w:noWrap/>
            <w:vAlign w:val="bottom"/>
            <w:hideMark/>
          </w:tcPr>
          <w:p w:rsidR="00BB71BD" w:rsidRPr="00BB71BD" w:rsidRDefault="00BB71BD" w:rsidP="00BB71BD">
            <w:pPr>
              <w:spacing w:after="0" w:line="240" w:lineRule="auto"/>
              <w:jc w:val="right"/>
              <w:rPr>
                <w:rFonts w:ascii="Calibri" w:eastAsia="Times New Roman" w:hAnsi="Calibri" w:cs="Times New Roman"/>
                <w:color w:val="000000"/>
              </w:rPr>
            </w:pPr>
            <w:r w:rsidRPr="00BB71BD">
              <w:rPr>
                <w:rFonts w:ascii="Calibri" w:eastAsia="Times New Roman" w:hAnsi="Calibri" w:cs="Times New Roman"/>
                <w:color w:val="000000"/>
              </w:rPr>
              <w:t>0.002</w:t>
            </w:r>
          </w:p>
        </w:tc>
        <w:tc>
          <w:tcPr>
            <w:tcW w:w="960" w:type="dxa"/>
            <w:tcBorders>
              <w:top w:val="nil"/>
              <w:left w:val="nil"/>
              <w:bottom w:val="single" w:sz="4" w:space="0" w:color="auto"/>
              <w:right w:val="single" w:sz="4" w:space="0" w:color="auto"/>
            </w:tcBorders>
            <w:shd w:val="clear" w:color="auto" w:fill="auto"/>
            <w:noWrap/>
            <w:vAlign w:val="bottom"/>
            <w:hideMark/>
          </w:tcPr>
          <w:p w:rsidR="00BB71BD" w:rsidRPr="00BB71BD" w:rsidRDefault="00BB71BD" w:rsidP="00BB71BD">
            <w:pPr>
              <w:spacing w:after="0" w:line="240" w:lineRule="auto"/>
              <w:jc w:val="right"/>
              <w:rPr>
                <w:rFonts w:ascii="Calibri" w:eastAsia="Times New Roman" w:hAnsi="Calibri" w:cs="Times New Roman"/>
                <w:color w:val="000000"/>
              </w:rPr>
            </w:pPr>
            <w:r w:rsidRPr="00BB71BD">
              <w:rPr>
                <w:rFonts w:ascii="Calibri" w:eastAsia="Times New Roman" w:hAnsi="Calibri" w:cs="Times New Roman"/>
                <w:color w:val="000000"/>
              </w:rPr>
              <w:t>0.098</w:t>
            </w:r>
          </w:p>
        </w:tc>
      </w:tr>
      <w:tr w:rsidR="00BB71BD" w:rsidRPr="00BB71BD" w:rsidTr="00B901A7">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BB71BD" w:rsidRPr="00BB71BD" w:rsidRDefault="00BB71BD" w:rsidP="00BB71BD">
            <w:pPr>
              <w:spacing w:after="0" w:line="240" w:lineRule="auto"/>
              <w:jc w:val="right"/>
              <w:rPr>
                <w:rFonts w:ascii="Calibri" w:eastAsia="Times New Roman" w:hAnsi="Calibri" w:cs="Times New Roman"/>
                <w:color w:val="000000"/>
              </w:rPr>
            </w:pPr>
            <w:r w:rsidRPr="00BB71BD">
              <w:rPr>
                <w:rFonts w:ascii="Calibri" w:eastAsia="Times New Roman" w:hAnsi="Calibri" w:cs="Times New Roman"/>
                <w:color w:val="000000"/>
              </w:rPr>
              <w:t>20</w:t>
            </w:r>
          </w:p>
        </w:tc>
        <w:tc>
          <w:tcPr>
            <w:tcW w:w="809" w:type="dxa"/>
            <w:tcBorders>
              <w:top w:val="nil"/>
              <w:left w:val="nil"/>
              <w:bottom w:val="single" w:sz="4" w:space="0" w:color="auto"/>
              <w:right w:val="single" w:sz="4" w:space="0" w:color="auto"/>
            </w:tcBorders>
            <w:shd w:val="clear" w:color="auto" w:fill="auto"/>
            <w:noWrap/>
            <w:vAlign w:val="bottom"/>
            <w:hideMark/>
          </w:tcPr>
          <w:p w:rsidR="00BB71BD" w:rsidRPr="00BB71BD" w:rsidRDefault="00BB71BD" w:rsidP="00BB71BD">
            <w:pPr>
              <w:spacing w:after="0" w:line="240" w:lineRule="auto"/>
              <w:jc w:val="right"/>
              <w:rPr>
                <w:rFonts w:ascii="Calibri" w:eastAsia="Times New Roman" w:hAnsi="Calibri" w:cs="Times New Roman"/>
                <w:color w:val="000000"/>
              </w:rPr>
            </w:pPr>
            <w:r w:rsidRPr="00BB71BD">
              <w:rPr>
                <w:rFonts w:ascii="Calibri" w:eastAsia="Times New Roman" w:hAnsi="Calibri" w:cs="Times New Roman"/>
                <w:color w:val="000000"/>
              </w:rPr>
              <w:t>0.02</w:t>
            </w:r>
          </w:p>
        </w:tc>
        <w:tc>
          <w:tcPr>
            <w:tcW w:w="611" w:type="dxa"/>
            <w:tcBorders>
              <w:top w:val="nil"/>
              <w:left w:val="nil"/>
              <w:bottom w:val="single" w:sz="4" w:space="0" w:color="auto"/>
              <w:right w:val="single" w:sz="4" w:space="0" w:color="auto"/>
            </w:tcBorders>
            <w:shd w:val="clear" w:color="auto" w:fill="auto"/>
            <w:noWrap/>
            <w:vAlign w:val="bottom"/>
            <w:hideMark/>
          </w:tcPr>
          <w:p w:rsidR="00BB71BD" w:rsidRPr="00BB71BD" w:rsidRDefault="00BB71BD" w:rsidP="00BB71BD">
            <w:pPr>
              <w:spacing w:after="0" w:line="240" w:lineRule="auto"/>
              <w:jc w:val="right"/>
              <w:rPr>
                <w:rFonts w:ascii="Calibri" w:eastAsia="Times New Roman" w:hAnsi="Calibri" w:cs="Times New Roman"/>
                <w:color w:val="000000"/>
              </w:rPr>
            </w:pPr>
            <w:r w:rsidRPr="00BB71BD">
              <w:rPr>
                <w:rFonts w:ascii="Calibri" w:eastAsia="Times New Roman" w:hAnsi="Calibri" w:cs="Times New Roman"/>
                <w:color w:val="000000"/>
              </w:rPr>
              <w:t>1.1</w:t>
            </w:r>
          </w:p>
        </w:tc>
        <w:tc>
          <w:tcPr>
            <w:tcW w:w="1064" w:type="dxa"/>
            <w:tcBorders>
              <w:top w:val="nil"/>
              <w:left w:val="nil"/>
              <w:bottom w:val="single" w:sz="4" w:space="0" w:color="auto"/>
              <w:right w:val="single" w:sz="4" w:space="0" w:color="auto"/>
            </w:tcBorders>
            <w:shd w:val="clear" w:color="auto" w:fill="auto"/>
            <w:noWrap/>
            <w:vAlign w:val="bottom"/>
            <w:hideMark/>
          </w:tcPr>
          <w:p w:rsidR="00BB71BD" w:rsidRPr="00BB71BD" w:rsidRDefault="00BB71BD" w:rsidP="00BB71BD">
            <w:pPr>
              <w:spacing w:after="0" w:line="240" w:lineRule="auto"/>
              <w:jc w:val="right"/>
              <w:rPr>
                <w:rFonts w:ascii="Calibri" w:eastAsia="Times New Roman" w:hAnsi="Calibri" w:cs="Times New Roman"/>
                <w:color w:val="000000"/>
              </w:rPr>
            </w:pPr>
            <w:r w:rsidRPr="00BB71BD">
              <w:rPr>
                <w:rFonts w:ascii="Calibri" w:eastAsia="Times New Roman" w:hAnsi="Calibri" w:cs="Times New Roman"/>
                <w:color w:val="000000"/>
              </w:rPr>
              <w:t>0.011</w:t>
            </w:r>
          </w:p>
        </w:tc>
        <w:tc>
          <w:tcPr>
            <w:tcW w:w="630" w:type="dxa"/>
            <w:tcBorders>
              <w:top w:val="nil"/>
              <w:left w:val="nil"/>
              <w:bottom w:val="single" w:sz="4" w:space="0" w:color="auto"/>
              <w:right w:val="single" w:sz="4" w:space="0" w:color="auto"/>
            </w:tcBorders>
            <w:shd w:val="clear" w:color="auto" w:fill="auto"/>
            <w:noWrap/>
            <w:vAlign w:val="bottom"/>
            <w:hideMark/>
          </w:tcPr>
          <w:p w:rsidR="00BB71BD" w:rsidRPr="00BB71BD" w:rsidRDefault="00BB71BD" w:rsidP="00BB71BD">
            <w:pPr>
              <w:spacing w:after="0" w:line="240" w:lineRule="auto"/>
              <w:jc w:val="right"/>
              <w:rPr>
                <w:rFonts w:ascii="Calibri" w:eastAsia="Times New Roman" w:hAnsi="Calibri" w:cs="Times New Roman"/>
                <w:color w:val="000000"/>
              </w:rPr>
            </w:pPr>
            <w:r w:rsidRPr="00BB71BD">
              <w:rPr>
                <w:rFonts w:ascii="Calibri" w:eastAsia="Times New Roman" w:hAnsi="Calibri" w:cs="Times New Roman"/>
                <w:color w:val="000000"/>
              </w:rPr>
              <w:t>0.8</w:t>
            </w:r>
          </w:p>
        </w:tc>
        <w:tc>
          <w:tcPr>
            <w:tcW w:w="1080" w:type="dxa"/>
            <w:tcBorders>
              <w:top w:val="nil"/>
              <w:left w:val="nil"/>
              <w:bottom w:val="single" w:sz="4" w:space="0" w:color="auto"/>
              <w:right w:val="single" w:sz="4" w:space="0" w:color="auto"/>
            </w:tcBorders>
            <w:shd w:val="clear" w:color="auto" w:fill="auto"/>
            <w:noWrap/>
            <w:vAlign w:val="bottom"/>
            <w:hideMark/>
          </w:tcPr>
          <w:p w:rsidR="00BB71BD" w:rsidRPr="00BB71BD" w:rsidRDefault="00BB71BD" w:rsidP="00BB71BD">
            <w:pPr>
              <w:spacing w:after="0" w:line="240" w:lineRule="auto"/>
              <w:jc w:val="right"/>
              <w:rPr>
                <w:rFonts w:ascii="Calibri" w:eastAsia="Times New Roman" w:hAnsi="Calibri" w:cs="Times New Roman"/>
                <w:color w:val="000000"/>
              </w:rPr>
            </w:pPr>
            <w:r w:rsidRPr="00BB71BD">
              <w:rPr>
                <w:rFonts w:ascii="Calibri" w:eastAsia="Times New Roman" w:hAnsi="Calibri" w:cs="Times New Roman"/>
                <w:color w:val="000000"/>
              </w:rPr>
              <w:t>0.008</w:t>
            </w:r>
          </w:p>
        </w:tc>
        <w:tc>
          <w:tcPr>
            <w:tcW w:w="1415" w:type="dxa"/>
            <w:tcBorders>
              <w:top w:val="nil"/>
              <w:left w:val="nil"/>
              <w:bottom w:val="single" w:sz="4" w:space="0" w:color="auto"/>
              <w:right w:val="single" w:sz="4" w:space="0" w:color="auto"/>
            </w:tcBorders>
            <w:shd w:val="clear" w:color="auto" w:fill="auto"/>
            <w:noWrap/>
            <w:vAlign w:val="bottom"/>
            <w:hideMark/>
          </w:tcPr>
          <w:p w:rsidR="00BB71BD" w:rsidRPr="00BB71BD" w:rsidRDefault="00BB71BD" w:rsidP="00BB71BD">
            <w:pPr>
              <w:spacing w:after="0" w:line="240" w:lineRule="auto"/>
              <w:jc w:val="right"/>
              <w:rPr>
                <w:rFonts w:ascii="Calibri" w:eastAsia="Times New Roman" w:hAnsi="Calibri" w:cs="Times New Roman"/>
                <w:color w:val="000000"/>
              </w:rPr>
            </w:pPr>
            <w:r w:rsidRPr="00BB71BD">
              <w:rPr>
                <w:rFonts w:ascii="Calibri" w:eastAsia="Times New Roman" w:hAnsi="Calibri" w:cs="Times New Roman"/>
                <w:color w:val="000000"/>
              </w:rPr>
              <w:t>0.0095</w:t>
            </w:r>
          </w:p>
        </w:tc>
        <w:tc>
          <w:tcPr>
            <w:tcW w:w="1540" w:type="dxa"/>
            <w:tcBorders>
              <w:top w:val="nil"/>
              <w:left w:val="nil"/>
              <w:bottom w:val="single" w:sz="4" w:space="0" w:color="auto"/>
              <w:right w:val="single" w:sz="4" w:space="0" w:color="auto"/>
            </w:tcBorders>
            <w:shd w:val="clear" w:color="auto" w:fill="auto"/>
            <w:noWrap/>
            <w:vAlign w:val="bottom"/>
            <w:hideMark/>
          </w:tcPr>
          <w:p w:rsidR="00BB71BD" w:rsidRPr="00BB71BD" w:rsidRDefault="00BB71BD" w:rsidP="00BB71BD">
            <w:pPr>
              <w:spacing w:after="0" w:line="240" w:lineRule="auto"/>
              <w:jc w:val="right"/>
              <w:rPr>
                <w:rFonts w:ascii="Calibri" w:eastAsia="Times New Roman" w:hAnsi="Calibri" w:cs="Times New Roman"/>
                <w:color w:val="000000"/>
              </w:rPr>
            </w:pPr>
            <w:r w:rsidRPr="00BB71BD">
              <w:rPr>
                <w:rFonts w:ascii="Calibri" w:eastAsia="Times New Roman" w:hAnsi="Calibri" w:cs="Times New Roman"/>
                <w:color w:val="000000"/>
              </w:rPr>
              <w:t>0.0045</w:t>
            </w:r>
          </w:p>
        </w:tc>
        <w:tc>
          <w:tcPr>
            <w:tcW w:w="960" w:type="dxa"/>
            <w:tcBorders>
              <w:top w:val="nil"/>
              <w:left w:val="nil"/>
              <w:bottom w:val="single" w:sz="4" w:space="0" w:color="auto"/>
              <w:right w:val="single" w:sz="4" w:space="0" w:color="auto"/>
            </w:tcBorders>
            <w:shd w:val="clear" w:color="auto" w:fill="auto"/>
            <w:noWrap/>
            <w:vAlign w:val="bottom"/>
            <w:hideMark/>
          </w:tcPr>
          <w:p w:rsidR="00BB71BD" w:rsidRPr="00BB71BD" w:rsidRDefault="00BB71BD" w:rsidP="00BB71BD">
            <w:pPr>
              <w:spacing w:after="0" w:line="240" w:lineRule="auto"/>
              <w:jc w:val="right"/>
              <w:rPr>
                <w:rFonts w:ascii="Calibri" w:eastAsia="Times New Roman" w:hAnsi="Calibri" w:cs="Times New Roman"/>
                <w:color w:val="000000"/>
              </w:rPr>
            </w:pPr>
            <w:r w:rsidRPr="00BB71BD">
              <w:rPr>
                <w:rFonts w:ascii="Calibri" w:eastAsia="Times New Roman" w:hAnsi="Calibri" w:cs="Times New Roman"/>
                <w:color w:val="000000"/>
              </w:rPr>
              <w:t>0.196</w:t>
            </w:r>
          </w:p>
        </w:tc>
      </w:tr>
      <w:tr w:rsidR="00BB71BD" w:rsidRPr="00BB71BD" w:rsidTr="00B901A7">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BB71BD" w:rsidRPr="00BB71BD" w:rsidRDefault="00BB71BD" w:rsidP="00BB71BD">
            <w:pPr>
              <w:spacing w:after="0" w:line="240" w:lineRule="auto"/>
              <w:jc w:val="right"/>
              <w:rPr>
                <w:rFonts w:ascii="Calibri" w:eastAsia="Times New Roman" w:hAnsi="Calibri" w:cs="Times New Roman"/>
                <w:color w:val="000000"/>
              </w:rPr>
            </w:pPr>
            <w:r w:rsidRPr="00BB71BD">
              <w:rPr>
                <w:rFonts w:ascii="Calibri" w:eastAsia="Times New Roman" w:hAnsi="Calibri" w:cs="Times New Roman"/>
                <w:color w:val="000000"/>
              </w:rPr>
              <w:t>30</w:t>
            </w:r>
          </w:p>
        </w:tc>
        <w:tc>
          <w:tcPr>
            <w:tcW w:w="809" w:type="dxa"/>
            <w:tcBorders>
              <w:top w:val="nil"/>
              <w:left w:val="nil"/>
              <w:bottom w:val="single" w:sz="4" w:space="0" w:color="auto"/>
              <w:right w:val="single" w:sz="4" w:space="0" w:color="auto"/>
            </w:tcBorders>
            <w:shd w:val="clear" w:color="auto" w:fill="auto"/>
            <w:noWrap/>
            <w:vAlign w:val="bottom"/>
            <w:hideMark/>
          </w:tcPr>
          <w:p w:rsidR="00BB71BD" w:rsidRPr="00BB71BD" w:rsidRDefault="00BB71BD" w:rsidP="00BB71BD">
            <w:pPr>
              <w:spacing w:after="0" w:line="240" w:lineRule="auto"/>
              <w:jc w:val="right"/>
              <w:rPr>
                <w:rFonts w:ascii="Calibri" w:eastAsia="Times New Roman" w:hAnsi="Calibri" w:cs="Times New Roman"/>
                <w:color w:val="000000"/>
              </w:rPr>
            </w:pPr>
            <w:r w:rsidRPr="00BB71BD">
              <w:rPr>
                <w:rFonts w:ascii="Calibri" w:eastAsia="Times New Roman" w:hAnsi="Calibri" w:cs="Times New Roman"/>
                <w:color w:val="000000"/>
              </w:rPr>
              <w:t>0.03</w:t>
            </w:r>
          </w:p>
        </w:tc>
        <w:tc>
          <w:tcPr>
            <w:tcW w:w="611" w:type="dxa"/>
            <w:tcBorders>
              <w:top w:val="nil"/>
              <w:left w:val="nil"/>
              <w:bottom w:val="single" w:sz="4" w:space="0" w:color="auto"/>
              <w:right w:val="single" w:sz="4" w:space="0" w:color="auto"/>
            </w:tcBorders>
            <w:shd w:val="clear" w:color="auto" w:fill="auto"/>
            <w:noWrap/>
            <w:vAlign w:val="bottom"/>
            <w:hideMark/>
          </w:tcPr>
          <w:p w:rsidR="00BB71BD" w:rsidRPr="00BB71BD" w:rsidRDefault="00BB71BD" w:rsidP="00BB71BD">
            <w:pPr>
              <w:spacing w:after="0" w:line="240" w:lineRule="auto"/>
              <w:jc w:val="right"/>
              <w:rPr>
                <w:rFonts w:ascii="Calibri" w:eastAsia="Times New Roman" w:hAnsi="Calibri" w:cs="Times New Roman"/>
                <w:color w:val="000000"/>
              </w:rPr>
            </w:pPr>
            <w:r w:rsidRPr="00BB71BD">
              <w:rPr>
                <w:rFonts w:ascii="Calibri" w:eastAsia="Times New Roman" w:hAnsi="Calibri" w:cs="Times New Roman"/>
                <w:color w:val="000000"/>
              </w:rPr>
              <w:t>0.8</w:t>
            </w:r>
          </w:p>
        </w:tc>
        <w:tc>
          <w:tcPr>
            <w:tcW w:w="1064" w:type="dxa"/>
            <w:tcBorders>
              <w:top w:val="nil"/>
              <w:left w:val="nil"/>
              <w:bottom w:val="single" w:sz="4" w:space="0" w:color="auto"/>
              <w:right w:val="single" w:sz="4" w:space="0" w:color="auto"/>
            </w:tcBorders>
            <w:shd w:val="clear" w:color="auto" w:fill="auto"/>
            <w:noWrap/>
            <w:vAlign w:val="bottom"/>
            <w:hideMark/>
          </w:tcPr>
          <w:p w:rsidR="00BB71BD" w:rsidRPr="00BB71BD" w:rsidRDefault="00BB71BD" w:rsidP="00BB71BD">
            <w:pPr>
              <w:spacing w:after="0" w:line="240" w:lineRule="auto"/>
              <w:jc w:val="right"/>
              <w:rPr>
                <w:rFonts w:ascii="Calibri" w:eastAsia="Times New Roman" w:hAnsi="Calibri" w:cs="Times New Roman"/>
                <w:color w:val="000000"/>
              </w:rPr>
            </w:pPr>
            <w:r w:rsidRPr="00BB71BD">
              <w:rPr>
                <w:rFonts w:ascii="Calibri" w:eastAsia="Times New Roman" w:hAnsi="Calibri" w:cs="Times New Roman"/>
                <w:color w:val="000000"/>
              </w:rPr>
              <w:t>0.008</w:t>
            </w:r>
          </w:p>
        </w:tc>
        <w:tc>
          <w:tcPr>
            <w:tcW w:w="630" w:type="dxa"/>
            <w:tcBorders>
              <w:top w:val="nil"/>
              <w:left w:val="nil"/>
              <w:bottom w:val="single" w:sz="4" w:space="0" w:color="auto"/>
              <w:right w:val="single" w:sz="4" w:space="0" w:color="auto"/>
            </w:tcBorders>
            <w:shd w:val="clear" w:color="auto" w:fill="auto"/>
            <w:noWrap/>
            <w:vAlign w:val="bottom"/>
            <w:hideMark/>
          </w:tcPr>
          <w:p w:rsidR="00BB71BD" w:rsidRPr="00BB71BD" w:rsidRDefault="00BB71BD" w:rsidP="00BB71BD">
            <w:pPr>
              <w:spacing w:after="0" w:line="240" w:lineRule="auto"/>
              <w:jc w:val="right"/>
              <w:rPr>
                <w:rFonts w:ascii="Calibri" w:eastAsia="Times New Roman" w:hAnsi="Calibri" w:cs="Times New Roman"/>
                <w:color w:val="000000"/>
              </w:rPr>
            </w:pPr>
            <w:r w:rsidRPr="00BB71BD">
              <w:rPr>
                <w:rFonts w:ascii="Calibri" w:eastAsia="Times New Roman" w:hAnsi="Calibri" w:cs="Times New Roman"/>
                <w:color w:val="000000"/>
              </w:rPr>
              <w:t>0.7</w:t>
            </w:r>
          </w:p>
        </w:tc>
        <w:tc>
          <w:tcPr>
            <w:tcW w:w="1080" w:type="dxa"/>
            <w:tcBorders>
              <w:top w:val="nil"/>
              <w:left w:val="nil"/>
              <w:bottom w:val="single" w:sz="4" w:space="0" w:color="auto"/>
              <w:right w:val="single" w:sz="4" w:space="0" w:color="auto"/>
            </w:tcBorders>
            <w:shd w:val="clear" w:color="auto" w:fill="auto"/>
            <w:noWrap/>
            <w:vAlign w:val="bottom"/>
            <w:hideMark/>
          </w:tcPr>
          <w:p w:rsidR="00BB71BD" w:rsidRPr="00BB71BD" w:rsidRDefault="00BB71BD" w:rsidP="00BB71BD">
            <w:pPr>
              <w:spacing w:after="0" w:line="240" w:lineRule="auto"/>
              <w:jc w:val="right"/>
              <w:rPr>
                <w:rFonts w:ascii="Calibri" w:eastAsia="Times New Roman" w:hAnsi="Calibri" w:cs="Times New Roman"/>
                <w:color w:val="000000"/>
              </w:rPr>
            </w:pPr>
            <w:r w:rsidRPr="00BB71BD">
              <w:rPr>
                <w:rFonts w:ascii="Calibri" w:eastAsia="Times New Roman" w:hAnsi="Calibri" w:cs="Times New Roman"/>
                <w:color w:val="000000"/>
              </w:rPr>
              <w:t>0.007</w:t>
            </w:r>
          </w:p>
        </w:tc>
        <w:tc>
          <w:tcPr>
            <w:tcW w:w="1415" w:type="dxa"/>
            <w:tcBorders>
              <w:top w:val="nil"/>
              <w:left w:val="nil"/>
              <w:bottom w:val="single" w:sz="4" w:space="0" w:color="auto"/>
              <w:right w:val="single" w:sz="4" w:space="0" w:color="auto"/>
            </w:tcBorders>
            <w:shd w:val="clear" w:color="auto" w:fill="auto"/>
            <w:noWrap/>
            <w:vAlign w:val="bottom"/>
            <w:hideMark/>
          </w:tcPr>
          <w:p w:rsidR="00BB71BD" w:rsidRPr="00BB71BD" w:rsidRDefault="00BB71BD" w:rsidP="00BB71BD">
            <w:pPr>
              <w:spacing w:after="0" w:line="240" w:lineRule="auto"/>
              <w:jc w:val="right"/>
              <w:rPr>
                <w:rFonts w:ascii="Calibri" w:eastAsia="Times New Roman" w:hAnsi="Calibri" w:cs="Times New Roman"/>
                <w:color w:val="000000"/>
              </w:rPr>
            </w:pPr>
            <w:r w:rsidRPr="00BB71BD">
              <w:rPr>
                <w:rFonts w:ascii="Calibri" w:eastAsia="Times New Roman" w:hAnsi="Calibri" w:cs="Times New Roman"/>
                <w:color w:val="000000"/>
              </w:rPr>
              <w:t>0.0075</w:t>
            </w:r>
          </w:p>
        </w:tc>
        <w:tc>
          <w:tcPr>
            <w:tcW w:w="1540" w:type="dxa"/>
            <w:tcBorders>
              <w:top w:val="nil"/>
              <w:left w:val="nil"/>
              <w:bottom w:val="single" w:sz="4" w:space="0" w:color="auto"/>
              <w:right w:val="single" w:sz="4" w:space="0" w:color="auto"/>
            </w:tcBorders>
            <w:shd w:val="clear" w:color="auto" w:fill="auto"/>
            <w:noWrap/>
            <w:vAlign w:val="bottom"/>
            <w:hideMark/>
          </w:tcPr>
          <w:p w:rsidR="00BB71BD" w:rsidRPr="00BB71BD" w:rsidRDefault="00BB71BD" w:rsidP="00BB71BD">
            <w:pPr>
              <w:spacing w:after="0" w:line="240" w:lineRule="auto"/>
              <w:jc w:val="right"/>
              <w:rPr>
                <w:rFonts w:ascii="Calibri" w:eastAsia="Times New Roman" w:hAnsi="Calibri" w:cs="Times New Roman"/>
                <w:color w:val="000000"/>
              </w:rPr>
            </w:pPr>
            <w:r w:rsidRPr="00BB71BD">
              <w:rPr>
                <w:rFonts w:ascii="Calibri" w:eastAsia="Times New Roman" w:hAnsi="Calibri" w:cs="Times New Roman"/>
                <w:color w:val="000000"/>
              </w:rPr>
              <w:t>0.0065</w:t>
            </w:r>
          </w:p>
        </w:tc>
        <w:tc>
          <w:tcPr>
            <w:tcW w:w="960" w:type="dxa"/>
            <w:tcBorders>
              <w:top w:val="nil"/>
              <w:left w:val="nil"/>
              <w:bottom w:val="single" w:sz="4" w:space="0" w:color="auto"/>
              <w:right w:val="single" w:sz="4" w:space="0" w:color="auto"/>
            </w:tcBorders>
            <w:shd w:val="clear" w:color="auto" w:fill="auto"/>
            <w:noWrap/>
            <w:vAlign w:val="bottom"/>
            <w:hideMark/>
          </w:tcPr>
          <w:p w:rsidR="00BB71BD" w:rsidRPr="00BB71BD" w:rsidRDefault="00BB71BD" w:rsidP="00BB71BD">
            <w:pPr>
              <w:spacing w:after="0" w:line="240" w:lineRule="auto"/>
              <w:jc w:val="right"/>
              <w:rPr>
                <w:rFonts w:ascii="Calibri" w:eastAsia="Times New Roman" w:hAnsi="Calibri" w:cs="Times New Roman"/>
                <w:color w:val="000000"/>
              </w:rPr>
            </w:pPr>
            <w:r w:rsidRPr="00BB71BD">
              <w:rPr>
                <w:rFonts w:ascii="Calibri" w:eastAsia="Times New Roman" w:hAnsi="Calibri" w:cs="Times New Roman"/>
                <w:color w:val="000000"/>
              </w:rPr>
              <w:t>0.294</w:t>
            </w:r>
          </w:p>
        </w:tc>
      </w:tr>
      <w:tr w:rsidR="00BB71BD" w:rsidRPr="00BB71BD" w:rsidTr="00B901A7">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BB71BD" w:rsidRPr="00BB71BD" w:rsidRDefault="00BB71BD" w:rsidP="00BB71BD">
            <w:pPr>
              <w:spacing w:after="0" w:line="240" w:lineRule="auto"/>
              <w:jc w:val="right"/>
              <w:rPr>
                <w:rFonts w:ascii="Calibri" w:eastAsia="Times New Roman" w:hAnsi="Calibri" w:cs="Times New Roman"/>
                <w:color w:val="000000"/>
              </w:rPr>
            </w:pPr>
            <w:r w:rsidRPr="00BB71BD">
              <w:rPr>
                <w:rFonts w:ascii="Calibri" w:eastAsia="Times New Roman" w:hAnsi="Calibri" w:cs="Times New Roman"/>
                <w:color w:val="000000"/>
              </w:rPr>
              <w:t>40</w:t>
            </w:r>
          </w:p>
        </w:tc>
        <w:tc>
          <w:tcPr>
            <w:tcW w:w="809" w:type="dxa"/>
            <w:tcBorders>
              <w:top w:val="nil"/>
              <w:left w:val="nil"/>
              <w:bottom w:val="single" w:sz="4" w:space="0" w:color="auto"/>
              <w:right w:val="single" w:sz="4" w:space="0" w:color="auto"/>
            </w:tcBorders>
            <w:shd w:val="clear" w:color="auto" w:fill="auto"/>
            <w:noWrap/>
            <w:vAlign w:val="bottom"/>
            <w:hideMark/>
          </w:tcPr>
          <w:p w:rsidR="00BB71BD" w:rsidRPr="00BB71BD" w:rsidRDefault="00BB71BD" w:rsidP="00BB71BD">
            <w:pPr>
              <w:spacing w:after="0" w:line="240" w:lineRule="auto"/>
              <w:jc w:val="right"/>
              <w:rPr>
                <w:rFonts w:ascii="Calibri" w:eastAsia="Times New Roman" w:hAnsi="Calibri" w:cs="Times New Roman"/>
                <w:color w:val="000000"/>
              </w:rPr>
            </w:pPr>
            <w:r w:rsidRPr="00BB71BD">
              <w:rPr>
                <w:rFonts w:ascii="Calibri" w:eastAsia="Times New Roman" w:hAnsi="Calibri" w:cs="Times New Roman"/>
                <w:color w:val="000000"/>
              </w:rPr>
              <w:t>0.04</w:t>
            </w:r>
          </w:p>
        </w:tc>
        <w:tc>
          <w:tcPr>
            <w:tcW w:w="611" w:type="dxa"/>
            <w:tcBorders>
              <w:top w:val="nil"/>
              <w:left w:val="nil"/>
              <w:bottom w:val="single" w:sz="4" w:space="0" w:color="auto"/>
              <w:right w:val="single" w:sz="4" w:space="0" w:color="auto"/>
            </w:tcBorders>
            <w:shd w:val="clear" w:color="auto" w:fill="auto"/>
            <w:noWrap/>
            <w:vAlign w:val="bottom"/>
            <w:hideMark/>
          </w:tcPr>
          <w:p w:rsidR="00BB71BD" w:rsidRPr="00BB71BD" w:rsidRDefault="00BB71BD" w:rsidP="00BB71BD">
            <w:pPr>
              <w:spacing w:after="0" w:line="240" w:lineRule="auto"/>
              <w:jc w:val="right"/>
              <w:rPr>
                <w:rFonts w:ascii="Calibri" w:eastAsia="Times New Roman" w:hAnsi="Calibri" w:cs="Times New Roman"/>
                <w:color w:val="000000"/>
              </w:rPr>
            </w:pPr>
            <w:r w:rsidRPr="00BB71BD">
              <w:rPr>
                <w:rFonts w:ascii="Calibri" w:eastAsia="Times New Roman" w:hAnsi="Calibri" w:cs="Times New Roman"/>
                <w:color w:val="000000"/>
              </w:rPr>
              <w:t>0.7</w:t>
            </w:r>
          </w:p>
        </w:tc>
        <w:tc>
          <w:tcPr>
            <w:tcW w:w="1064" w:type="dxa"/>
            <w:tcBorders>
              <w:top w:val="nil"/>
              <w:left w:val="nil"/>
              <w:bottom w:val="single" w:sz="4" w:space="0" w:color="auto"/>
              <w:right w:val="single" w:sz="4" w:space="0" w:color="auto"/>
            </w:tcBorders>
            <w:shd w:val="clear" w:color="auto" w:fill="auto"/>
            <w:noWrap/>
            <w:vAlign w:val="bottom"/>
            <w:hideMark/>
          </w:tcPr>
          <w:p w:rsidR="00BB71BD" w:rsidRPr="00BB71BD" w:rsidRDefault="00BB71BD" w:rsidP="00BB71BD">
            <w:pPr>
              <w:spacing w:after="0" w:line="240" w:lineRule="auto"/>
              <w:jc w:val="right"/>
              <w:rPr>
                <w:rFonts w:ascii="Calibri" w:eastAsia="Times New Roman" w:hAnsi="Calibri" w:cs="Times New Roman"/>
                <w:color w:val="000000"/>
              </w:rPr>
            </w:pPr>
            <w:r w:rsidRPr="00BB71BD">
              <w:rPr>
                <w:rFonts w:ascii="Calibri" w:eastAsia="Times New Roman" w:hAnsi="Calibri" w:cs="Times New Roman"/>
                <w:color w:val="000000"/>
              </w:rPr>
              <w:t>0.007</w:t>
            </w:r>
          </w:p>
        </w:tc>
        <w:tc>
          <w:tcPr>
            <w:tcW w:w="630" w:type="dxa"/>
            <w:tcBorders>
              <w:top w:val="nil"/>
              <w:left w:val="nil"/>
              <w:bottom w:val="single" w:sz="4" w:space="0" w:color="auto"/>
              <w:right w:val="single" w:sz="4" w:space="0" w:color="auto"/>
            </w:tcBorders>
            <w:shd w:val="clear" w:color="auto" w:fill="auto"/>
            <w:noWrap/>
            <w:vAlign w:val="bottom"/>
            <w:hideMark/>
          </w:tcPr>
          <w:p w:rsidR="00BB71BD" w:rsidRPr="00BB71BD" w:rsidRDefault="00BB71BD" w:rsidP="00BB71BD">
            <w:pPr>
              <w:spacing w:after="0" w:line="240" w:lineRule="auto"/>
              <w:jc w:val="right"/>
              <w:rPr>
                <w:rFonts w:ascii="Calibri" w:eastAsia="Times New Roman" w:hAnsi="Calibri" w:cs="Times New Roman"/>
                <w:color w:val="000000"/>
              </w:rPr>
            </w:pPr>
            <w:r w:rsidRPr="00BB71BD">
              <w:rPr>
                <w:rFonts w:ascii="Calibri" w:eastAsia="Times New Roman" w:hAnsi="Calibri" w:cs="Times New Roman"/>
                <w:color w:val="000000"/>
              </w:rPr>
              <w:t>0.5</w:t>
            </w:r>
          </w:p>
        </w:tc>
        <w:tc>
          <w:tcPr>
            <w:tcW w:w="1080" w:type="dxa"/>
            <w:tcBorders>
              <w:top w:val="nil"/>
              <w:left w:val="nil"/>
              <w:bottom w:val="single" w:sz="4" w:space="0" w:color="auto"/>
              <w:right w:val="single" w:sz="4" w:space="0" w:color="auto"/>
            </w:tcBorders>
            <w:shd w:val="clear" w:color="auto" w:fill="auto"/>
            <w:noWrap/>
            <w:vAlign w:val="bottom"/>
            <w:hideMark/>
          </w:tcPr>
          <w:p w:rsidR="00BB71BD" w:rsidRPr="00BB71BD" w:rsidRDefault="00BB71BD" w:rsidP="00BB71BD">
            <w:pPr>
              <w:spacing w:after="0" w:line="240" w:lineRule="auto"/>
              <w:jc w:val="right"/>
              <w:rPr>
                <w:rFonts w:ascii="Calibri" w:eastAsia="Times New Roman" w:hAnsi="Calibri" w:cs="Times New Roman"/>
                <w:color w:val="000000"/>
              </w:rPr>
            </w:pPr>
            <w:r w:rsidRPr="00BB71BD">
              <w:rPr>
                <w:rFonts w:ascii="Calibri" w:eastAsia="Times New Roman" w:hAnsi="Calibri" w:cs="Times New Roman"/>
                <w:color w:val="000000"/>
              </w:rPr>
              <w:t>0.005</w:t>
            </w:r>
          </w:p>
        </w:tc>
        <w:tc>
          <w:tcPr>
            <w:tcW w:w="1415" w:type="dxa"/>
            <w:tcBorders>
              <w:top w:val="nil"/>
              <w:left w:val="nil"/>
              <w:bottom w:val="single" w:sz="4" w:space="0" w:color="auto"/>
              <w:right w:val="single" w:sz="4" w:space="0" w:color="auto"/>
            </w:tcBorders>
            <w:shd w:val="clear" w:color="auto" w:fill="auto"/>
            <w:noWrap/>
            <w:vAlign w:val="bottom"/>
            <w:hideMark/>
          </w:tcPr>
          <w:p w:rsidR="00BB71BD" w:rsidRPr="00BB71BD" w:rsidRDefault="00BB71BD" w:rsidP="00BB71BD">
            <w:pPr>
              <w:spacing w:after="0" w:line="240" w:lineRule="auto"/>
              <w:jc w:val="right"/>
              <w:rPr>
                <w:rFonts w:ascii="Calibri" w:eastAsia="Times New Roman" w:hAnsi="Calibri" w:cs="Times New Roman"/>
                <w:color w:val="000000"/>
              </w:rPr>
            </w:pPr>
            <w:r w:rsidRPr="00BB71BD">
              <w:rPr>
                <w:rFonts w:ascii="Calibri" w:eastAsia="Times New Roman" w:hAnsi="Calibri" w:cs="Times New Roman"/>
                <w:color w:val="000000"/>
              </w:rPr>
              <w:t>0.006</w:t>
            </w:r>
          </w:p>
        </w:tc>
        <w:tc>
          <w:tcPr>
            <w:tcW w:w="1540" w:type="dxa"/>
            <w:tcBorders>
              <w:top w:val="nil"/>
              <w:left w:val="nil"/>
              <w:bottom w:val="single" w:sz="4" w:space="0" w:color="auto"/>
              <w:right w:val="single" w:sz="4" w:space="0" w:color="auto"/>
            </w:tcBorders>
            <w:shd w:val="clear" w:color="auto" w:fill="auto"/>
            <w:noWrap/>
            <w:vAlign w:val="bottom"/>
            <w:hideMark/>
          </w:tcPr>
          <w:p w:rsidR="00BB71BD" w:rsidRPr="00BB71BD" w:rsidRDefault="00BB71BD" w:rsidP="00BB71BD">
            <w:pPr>
              <w:spacing w:after="0" w:line="240" w:lineRule="auto"/>
              <w:jc w:val="right"/>
              <w:rPr>
                <w:rFonts w:ascii="Calibri" w:eastAsia="Times New Roman" w:hAnsi="Calibri" w:cs="Times New Roman"/>
                <w:color w:val="000000"/>
              </w:rPr>
            </w:pPr>
            <w:r w:rsidRPr="00BB71BD">
              <w:rPr>
                <w:rFonts w:ascii="Calibri" w:eastAsia="Times New Roman" w:hAnsi="Calibri" w:cs="Times New Roman"/>
                <w:color w:val="000000"/>
              </w:rPr>
              <w:t>0.008</w:t>
            </w:r>
          </w:p>
        </w:tc>
        <w:tc>
          <w:tcPr>
            <w:tcW w:w="960" w:type="dxa"/>
            <w:tcBorders>
              <w:top w:val="nil"/>
              <w:left w:val="nil"/>
              <w:bottom w:val="single" w:sz="4" w:space="0" w:color="auto"/>
              <w:right w:val="single" w:sz="4" w:space="0" w:color="auto"/>
            </w:tcBorders>
            <w:shd w:val="clear" w:color="auto" w:fill="auto"/>
            <w:noWrap/>
            <w:vAlign w:val="bottom"/>
            <w:hideMark/>
          </w:tcPr>
          <w:p w:rsidR="00BB71BD" w:rsidRPr="00BB71BD" w:rsidRDefault="00BB71BD" w:rsidP="00BB71BD">
            <w:pPr>
              <w:spacing w:after="0" w:line="240" w:lineRule="auto"/>
              <w:jc w:val="right"/>
              <w:rPr>
                <w:rFonts w:ascii="Calibri" w:eastAsia="Times New Roman" w:hAnsi="Calibri" w:cs="Times New Roman"/>
                <w:color w:val="000000"/>
              </w:rPr>
            </w:pPr>
            <w:r w:rsidRPr="00BB71BD">
              <w:rPr>
                <w:rFonts w:ascii="Calibri" w:eastAsia="Times New Roman" w:hAnsi="Calibri" w:cs="Times New Roman"/>
                <w:color w:val="000000"/>
              </w:rPr>
              <w:t>0.392</w:t>
            </w:r>
          </w:p>
        </w:tc>
      </w:tr>
    </w:tbl>
    <w:p w:rsidR="00BB71BD" w:rsidRDefault="00BB71BD" w:rsidP="007005C8"/>
    <w:p w:rsidR="000E5B86" w:rsidRDefault="000E5B86" w:rsidP="007005C8">
      <w:r>
        <w:rPr>
          <w:noProof/>
        </w:rPr>
        <w:drawing>
          <wp:anchor distT="0" distB="0" distL="114300" distR="114300" simplePos="0" relativeHeight="251658240" behindDoc="0" locked="0" layoutInCell="1" allowOverlap="1">
            <wp:simplePos x="914400" y="914400"/>
            <wp:positionH relativeFrom="margin">
              <wp:align>right</wp:align>
            </wp:positionH>
            <wp:positionV relativeFrom="paragraph">
              <wp:align>top</wp:align>
            </wp:positionV>
            <wp:extent cx="5934075" cy="2743200"/>
            <wp:effectExtent l="0" t="0" r="9525" b="0"/>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anchor>
        </w:drawing>
      </w:r>
      <w:r w:rsidR="00E04731">
        <w:br w:type="textWrapping" w:clear="all"/>
      </w:r>
    </w:p>
    <w:p w:rsidR="008B4E0E" w:rsidRDefault="008B4E0E">
      <w:r>
        <w:br w:type="page"/>
      </w:r>
    </w:p>
    <w:p w:rsidR="000E5B86" w:rsidRDefault="000E5B86" w:rsidP="007005C8">
      <w:r>
        <w:lastRenderedPageBreak/>
        <w:t xml:space="preserve">Part 2: </w:t>
      </w:r>
      <w:r w:rsidRPr="000E5B86">
        <w:t>3 magnets</w:t>
      </w:r>
      <w:r>
        <w:t>,</w:t>
      </w:r>
      <w:r w:rsidRPr="000E5B86">
        <w:t xml:space="preserve"> mass attached to magnet 2 length measured between 1 and 2</w:t>
      </w:r>
    </w:p>
    <w:tbl>
      <w:tblPr>
        <w:tblW w:w="8995" w:type="dxa"/>
        <w:tblLook w:val="04A0" w:firstRow="1" w:lastRow="0" w:firstColumn="1" w:lastColumn="0" w:noHBand="0" w:noVBand="1"/>
      </w:tblPr>
      <w:tblGrid>
        <w:gridCol w:w="895"/>
        <w:gridCol w:w="810"/>
        <w:gridCol w:w="826"/>
        <w:gridCol w:w="974"/>
        <w:gridCol w:w="810"/>
        <w:gridCol w:w="1080"/>
        <w:gridCol w:w="1080"/>
        <w:gridCol w:w="1530"/>
        <w:gridCol w:w="990"/>
      </w:tblGrid>
      <w:tr w:rsidR="000E5B86" w:rsidRPr="000E5B86" w:rsidTr="00B901A7">
        <w:trPr>
          <w:trHeight w:val="300"/>
        </w:trPr>
        <w:tc>
          <w:tcPr>
            <w:tcW w:w="17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5B86" w:rsidRPr="000E5B86" w:rsidRDefault="000E5B86" w:rsidP="00B901A7">
            <w:pPr>
              <w:spacing w:after="0" w:line="240" w:lineRule="auto"/>
              <w:jc w:val="center"/>
              <w:rPr>
                <w:rFonts w:ascii="Calibri" w:eastAsia="Times New Roman" w:hAnsi="Calibri" w:cs="Times New Roman"/>
                <w:color w:val="000000"/>
              </w:rPr>
            </w:pPr>
            <w:r w:rsidRPr="000E5B86">
              <w:rPr>
                <w:rFonts w:ascii="Calibri" w:eastAsia="Times New Roman" w:hAnsi="Calibri" w:cs="Times New Roman"/>
                <w:color w:val="000000"/>
              </w:rPr>
              <w:t>Mass</w:t>
            </w:r>
          </w:p>
        </w:tc>
        <w:tc>
          <w:tcPr>
            <w:tcW w:w="1800" w:type="dxa"/>
            <w:gridSpan w:val="2"/>
            <w:tcBorders>
              <w:top w:val="single" w:sz="4" w:space="0" w:color="auto"/>
              <w:left w:val="nil"/>
              <w:bottom w:val="single" w:sz="4" w:space="0" w:color="auto"/>
              <w:right w:val="single" w:sz="4" w:space="0" w:color="auto"/>
            </w:tcBorders>
            <w:shd w:val="clear" w:color="auto" w:fill="auto"/>
            <w:noWrap/>
            <w:vAlign w:val="bottom"/>
            <w:hideMark/>
          </w:tcPr>
          <w:p w:rsidR="000E5B86" w:rsidRPr="000E5B86" w:rsidRDefault="000E5B86" w:rsidP="00B901A7">
            <w:pPr>
              <w:spacing w:after="0" w:line="240" w:lineRule="auto"/>
              <w:jc w:val="center"/>
              <w:rPr>
                <w:rFonts w:ascii="Calibri" w:eastAsia="Times New Roman" w:hAnsi="Calibri" w:cs="Times New Roman"/>
                <w:color w:val="000000"/>
              </w:rPr>
            </w:pPr>
            <w:r w:rsidRPr="000E5B86">
              <w:rPr>
                <w:rFonts w:ascii="Calibri" w:eastAsia="Times New Roman" w:hAnsi="Calibri" w:cs="Times New Roman"/>
                <w:color w:val="000000"/>
              </w:rPr>
              <w:t>length Right</w:t>
            </w:r>
          </w:p>
        </w:tc>
        <w:tc>
          <w:tcPr>
            <w:tcW w:w="1890" w:type="dxa"/>
            <w:gridSpan w:val="2"/>
            <w:tcBorders>
              <w:top w:val="single" w:sz="4" w:space="0" w:color="auto"/>
              <w:left w:val="nil"/>
              <w:bottom w:val="single" w:sz="4" w:space="0" w:color="auto"/>
              <w:right w:val="single" w:sz="4" w:space="0" w:color="auto"/>
            </w:tcBorders>
            <w:shd w:val="clear" w:color="auto" w:fill="auto"/>
            <w:noWrap/>
            <w:vAlign w:val="bottom"/>
            <w:hideMark/>
          </w:tcPr>
          <w:p w:rsidR="000E5B86" w:rsidRPr="000E5B86" w:rsidRDefault="000E5B86" w:rsidP="00B901A7">
            <w:pPr>
              <w:spacing w:after="0" w:line="240" w:lineRule="auto"/>
              <w:jc w:val="center"/>
              <w:rPr>
                <w:rFonts w:ascii="Calibri" w:eastAsia="Times New Roman" w:hAnsi="Calibri" w:cs="Times New Roman"/>
                <w:color w:val="000000"/>
              </w:rPr>
            </w:pPr>
            <w:r w:rsidRPr="000E5B86">
              <w:rPr>
                <w:rFonts w:ascii="Calibri" w:eastAsia="Times New Roman" w:hAnsi="Calibri" w:cs="Times New Roman"/>
                <w:color w:val="000000"/>
              </w:rPr>
              <w:t>length Left</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0E5B86" w:rsidRPr="000E5B86" w:rsidRDefault="000E5B86" w:rsidP="00B901A7">
            <w:pPr>
              <w:spacing w:after="0" w:line="240" w:lineRule="auto"/>
              <w:jc w:val="center"/>
              <w:rPr>
                <w:rFonts w:ascii="Calibri" w:eastAsia="Times New Roman" w:hAnsi="Calibri" w:cs="Times New Roman"/>
                <w:color w:val="000000"/>
              </w:rPr>
            </w:pPr>
            <w:r w:rsidRPr="000E5B86">
              <w:rPr>
                <w:rFonts w:ascii="Calibri" w:eastAsia="Times New Roman" w:hAnsi="Calibri" w:cs="Times New Roman"/>
                <w:color w:val="000000"/>
              </w:rPr>
              <w:t>Average</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0E5B86" w:rsidRPr="000E5B86" w:rsidRDefault="000E5B86" w:rsidP="00B901A7">
            <w:pPr>
              <w:spacing w:after="0" w:line="240" w:lineRule="auto"/>
              <w:jc w:val="center"/>
              <w:rPr>
                <w:rFonts w:ascii="Calibri" w:eastAsia="Times New Roman" w:hAnsi="Calibri" w:cs="Times New Roman"/>
                <w:i/>
                <w:iCs/>
                <w:color w:val="000000"/>
              </w:rPr>
            </w:pPr>
            <w:r w:rsidRPr="000E5B86">
              <w:rPr>
                <w:rFonts w:ascii="Calibri" w:eastAsia="Times New Roman" w:hAnsi="Calibri" w:cs="Times New Roman"/>
                <w:i/>
                <w:iCs/>
                <w:color w:val="000000"/>
              </w:rPr>
              <w:t>Length change</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0E5B86" w:rsidRPr="000E5B86" w:rsidRDefault="000E5B86" w:rsidP="00B901A7">
            <w:pPr>
              <w:spacing w:after="0" w:line="240" w:lineRule="auto"/>
              <w:jc w:val="center"/>
              <w:rPr>
                <w:rFonts w:ascii="Calibri" w:eastAsia="Times New Roman" w:hAnsi="Calibri" w:cs="Times New Roman"/>
                <w:color w:val="000000"/>
              </w:rPr>
            </w:pPr>
            <w:r w:rsidRPr="000E5B86">
              <w:rPr>
                <w:rFonts w:ascii="Calibri" w:eastAsia="Times New Roman" w:hAnsi="Calibri" w:cs="Times New Roman"/>
                <w:color w:val="000000"/>
              </w:rPr>
              <w:t>Force</w:t>
            </w:r>
          </w:p>
        </w:tc>
      </w:tr>
      <w:tr w:rsidR="000E5B86" w:rsidRPr="000E5B86" w:rsidTr="00B901A7">
        <w:trPr>
          <w:trHeight w:val="300"/>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rsidR="000E5B86" w:rsidRPr="000E5B86" w:rsidRDefault="000E5B86" w:rsidP="000E5B86">
            <w:pPr>
              <w:spacing w:after="0" w:line="240" w:lineRule="auto"/>
              <w:jc w:val="center"/>
              <w:rPr>
                <w:rFonts w:ascii="Calibri" w:eastAsia="Times New Roman" w:hAnsi="Calibri" w:cs="Times New Roman"/>
                <w:color w:val="000000"/>
              </w:rPr>
            </w:pPr>
            <w:r w:rsidRPr="000E5B86">
              <w:rPr>
                <w:rFonts w:ascii="Calibri" w:eastAsia="Times New Roman" w:hAnsi="Calibri" w:cs="Times New Roman"/>
                <w:color w:val="000000"/>
              </w:rPr>
              <w:t>grams</w:t>
            </w:r>
          </w:p>
        </w:tc>
        <w:tc>
          <w:tcPr>
            <w:tcW w:w="810" w:type="dxa"/>
            <w:tcBorders>
              <w:top w:val="nil"/>
              <w:left w:val="nil"/>
              <w:bottom w:val="single" w:sz="4" w:space="0" w:color="auto"/>
              <w:right w:val="single" w:sz="4" w:space="0" w:color="auto"/>
            </w:tcBorders>
            <w:shd w:val="clear" w:color="auto" w:fill="auto"/>
            <w:noWrap/>
            <w:vAlign w:val="bottom"/>
            <w:hideMark/>
          </w:tcPr>
          <w:p w:rsidR="000E5B86" w:rsidRPr="000E5B86" w:rsidRDefault="000E5B86" w:rsidP="000E5B86">
            <w:pPr>
              <w:spacing w:after="0" w:line="240" w:lineRule="auto"/>
              <w:jc w:val="center"/>
              <w:rPr>
                <w:rFonts w:ascii="Calibri" w:eastAsia="Times New Roman" w:hAnsi="Calibri" w:cs="Times New Roman"/>
                <w:color w:val="000000"/>
              </w:rPr>
            </w:pPr>
            <w:r w:rsidRPr="000E5B86">
              <w:rPr>
                <w:rFonts w:ascii="Calibri" w:eastAsia="Times New Roman" w:hAnsi="Calibri" w:cs="Times New Roman"/>
                <w:color w:val="000000"/>
              </w:rPr>
              <w:t>kg</w:t>
            </w:r>
          </w:p>
        </w:tc>
        <w:tc>
          <w:tcPr>
            <w:tcW w:w="826" w:type="dxa"/>
            <w:tcBorders>
              <w:top w:val="nil"/>
              <w:left w:val="nil"/>
              <w:bottom w:val="single" w:sz="4" w:space="0" w:color="auto"/>
              <w:right w:val="single" w:sz="4" w:space="0" w:color="auto"/>
            </w:tcBorders>
            <w:shd w:val="clear" w:color="auto" w:fill="auto"/>
            <w:noWrap/>
            <w:vAlign w:val="bottom"/>
            <w:hideMark/>
          </w:tcPr>
          <w:p w:rsidR="000E5B86" w:rsidRPr="000E5B86" w:rsidRDefault="000E5B86" w:rsidP="000E5B86">
            <w:pPr>
              <w:spacing w:after="0" w:line="240" w:lineRule="auto"/>
              <w:jc w:val="center"/>
              <w:rPr>
                <w:rFonts w:ascii="Calibri" w:eastAsia="Times New Roman" w:hAnsi="Calibri" w:cs="Times New Roman"/>
                <w:color w:val="000000"/>
              </w:rPr>
            </w:pPr>
            <w:r w:rsidRPr="000E5B86">
              <w:rPr>
                <w:rFonts w:ascii="Calibri" w:eastAsia="Times New Roman" w:hAnsi="Calibri" w:cs="Times New Roman"/>
                <w:color w:val="000000"/>
              </w:rPr>
              <w:t>cm</w:t>
            </w:r>
          </w:p>
        </w:tc>
        <w:tc>
          <w:tcPr>
            <w:tcW w:w="974" w:type="dxa"/>
            <w:tcBorders>
              <w:top w:val="nil"/>
              <w:left w:val="nil"/>
              <w:bottom w:val="single" w:sz="4" w:space="0" w:color="auto"/>
              <w:right w:val="single" w:sz="4" w:space="0" w:color="auto"/>
            </w:tcBorders>
            <w:shd w:val="clear" w:color="auto" w:fill="auto"/>
            <w:noWrap/>
            <w:vAlign w:val="bottom"/>
            <w:hideMark/>
          </w:tcPr>
          <w:p w:rsidR="000E5B86" w:rsidRPr="000E5B86" w:rsidRDefault="000E5B86" w:rsidP="000E5B86">
            <w:pPr>
              <w:spacing w:after="0" w:line="240" w:lineRule="auto"/>
              <w:jc w:val="center"/>
              <w:rPr>
                <w:rFonts w:ascii="Calibri" w:eastAsia="Times New Roman" w:hAnsi="Calibri" w:cs="Times New Roman"/>
                <w:color w:val="000000"/>
              </w:rPr>
            </w:pPr>
            <w:r w:rsidRPr="000E5B86">
              <w:rPr>
                <w:rFonts w:ascii="Calibri" w:eastAsia="Times New Roman" w:hAnsi="Calibri" w:cs="Times New Roman"/>
                <w:color w:val="000000"/>
              </w:rPr>
              <w:t>meters</w:t>
            </w:r>
          </w:p>
        </w:tc>
        <w:tc>
          <w:tcPr>
            <w:tcW w:w="810" w:type="dxa"/>
            <w:tcBorders>
              <w:top w:val="nil"/>
              <w:left w:val="nil"/>
              <w:bottom w:val="single" w:sz="4" w:space="0" w:color="auto"/>
              <w:right w:val="single" w:sz="4" w:space="0" w:color="auto"/>
            </w:tcBorders>
            <w:shd w:val="clear" w:color="auto" w:fill="auto"/>
            <w:noWrap/>
            <w:vAlign w:val="bottom"/>
            <w:hideMark/>
          </w:tcPr>
          <w:p w:rsidR="000E5B86" w:rsidRPr="000E5B86" w:rsidRDefault="000E5B86" w:rsidP="000E5B86">
            <w:pPr>
              <w:spacing w:after="0" w:line="240" w:lineRule="auto"/>
              <w:jc w:val="center"/>
              <w:rPr>
                <w:rFonts w:ascii="Calibri" w:eastAsia="Times New Roman" w:hAnsi="Calibri" w:cs="Times New Roman"/>
                <w:color w:val="000000"/>
              </w:rPr>
            </w:pPr>
            <w:r w:rsidRPr="000E5B86">
              <w:rPr>
                <w:rFonts w:ascii="Calibri" w:eastAsia="Times New Roman" w:hAnsi="Calibri" w:cs="Times New Roman"/>
                <w:color w:val="000000"/>
              </w:rPr>
              <w:t>cm</w:t>
            </w:r>
          </w:p>
        </w:tc>
        <w:tc>
          <w:tcPr>
            <w:tcW w:w="1080" w:type="dxa"/>
            <w:tcBorders>
              <w:top w:val="nil"/>
              <w:left w:val="nil"/>
              <w:bottom w:val="single" w:sz="4" w:space="0" w:color="auto"/>
              <w:right w:val="single" w:sz="4" w:space="0" w:color="auto"/>
            </w:tcBorders>
            <w:shd w:val="clear" w:color="auto" w:fill="auto"/>
            <w:noWrap/>
            <w:vAlign w:val="bottom"/>
            <w:hideMark/>
          </w:tcPr>
          <w:p w:rsidR="000E5B86" w:rsidRPr="000E5B86" w:rsidRDefault="000E5B86" w:rsidP="000E5B86">
            <w:pPr>
              <w:spacing w:after="0" w:line="240" w:lineRule="auto"/>
              <w:jc w:val="center"/>
              <w:rPr>
                <w:rFonts w:ascii="Calibri" w:eastAsia="Times New Roman" w:hAnsi="Calibri" w:cs="Times New Roman"/>
                <w:color w:val="000000"/>
              </w:rPr>
            </w:pPr>
            <w:r w:rsidRPr="000E5B86">
              <w:rPr>
                <w:rFonts w:ascii="Calibri" w:eastAsia="Times New Roman" w:hAnsi="Calibri" w:cs="Times New Roman"/>
                <w:color w:val="000000"/>
              </w:rPr>
              <w:t>meters</w:t>
            </w:r>
          </w:p>
        </w:tc>
        <w:tc>
          <w:tcPr>
            <w:tcW w:w="1080" w:type="dxa"/>
            <w:tcBorders>
              <w:top w:val="nil"/>
              <w:left w:val="nil"/>
              <w:bottom w:val="single" w:sz="4" w:space="0" w:color="auto"/>
              <w:right w:val="single" w:sz="4" w:space="0" w:color="auto"/>
            </w:tcBorders>
            <w:shd w:val="clear" w:color="auto" w:fill="auto"/>
            <w:noWrap/>
            <w:vAlign w:val="bottom"/>
            <w:hideMark/>
          </w:tcPr>
          <w:p w:rsidR="000E5B86" w:rsidRPr="000E5B86" w:rsidRDefault="000E5B86" w:rsidP="000E5B86">
            <w:pPr>
              <w:spacing w:after="0" w:line="240" w:lineRule="auto"/>
              <w:jc w:val="center"/>
              <w:rPr>
                <w:rFonts w:ascii="Calibri" w:eastAsia="Times New Roman" w:hAnsi="Calibri" w:cs="Times New Roman"/>
                <w:color w:val="000000"/>
              </w:rPr>
            </w:pPr>
            <w:r w:rsidRPr="000E5B86">
              <w:rPr>
                <w:rFonts w:ascii="Calibri" w:eastAsia="Times New Roman" w:hAnsi="Calibri" w:cs="Times New Roman"/>
                <w:color w:val="000000"/>
              </w:rPr>
              <w:t>meters</w:t>
            </w:r>
          </w:p>
        </w:tc>
        <w:tc>
          <w:tcPr>
            <w:tcW w:w="1530" w:type="dxa"/>
            <w:tcBorders>
              <w:top w:val="nil"/>
              <w:left w:val="nil"/>
              <w:bottom w:val="single" w:sz="4" w:space="0" w:color="auto"/>
              <w:right w:val="single" w:sz="4" w:space="0" w:color="auto"/>
            </w:tcBorders>
            <w:shd w:val="clear" w:color="auto" w:fill="auto"/>
            <w:noWrap/>
            <w:vAlign w:val="bottom"/>
            <w:hideMark/>
          </w:tcPr>
          <w:p w:rsidR="000E5B86" w:rsidRPr="000E5B86" w:rsidRDefault="000E5B86" w:rsidP="000E5B86">
            <w:pPr>
              <w:spacing w:after="0" w:line="240" w:lineRule="auto"/>
              <w:jc w:val="center"/>
              <w:rPr>
                <w:rFonts w:ascii="Calibri" w:eastAsia="Times New Roman" w:hAnsi="Calibri" w:cs="Times New Roman"/>
                <w:color w:val="000000"/>
              </w:rPr>
            </w:pPr>
            <w:r w:rsidRPr="000E5B86">
              <w:rPr>
                <w:rFonts w:ascii="Calibri" w:eastAsia="Times New Roman" w:hAnsi="Calibri" w:cs="Times New Roman"/>
                <w:color w:val="000000"/>
              </w:rPr>
              <w:t>meters</w:t>
            </w:r>
          </w:p>
        </w:tc>
        <w:tc>
          <w:tcPr>
            <w:tcW w:w="990" w:type="dxa"/>
            <w:tcBorders>
              <w:top w:val="nil"/>
              <w:left w:val="nil"/>
              <w:bottom w:val="single" w:sz="4" w:space="0" w:color="auto"/>
              <w:right w:val="single" w:sz="4" w:space="0" w:color="auto"/>
            </w:tcBorders>
            <w:shd w:val="clear" w:color="auto" w:fill="auto"/>
            <w:noWrap/>
            <w:vAlign w:val="bottom"/>
            <w:hideMark/>
          </w:tcPr>
          <w:p w:rsidR="000E5B86" w:rsidRPr="000E5B86" w:rsidRDefault="000E5B86" w:rsidP="000E5B86">
            <w:pPr>
              <w:spacing w:after="0" w:line="240" w:lineRule="auto"/>
              <w:jc w:val="center"/>
              <w:rPr>
                <w:rFonts w:ascii="Calibri" w:eastAsia="Times New Roman" w:hAnsi="Calibri" w:cs="Times New Roman"/>
                <w:color w:val="000000"/>
              </w:rPr>
            </w:pPr>
            <w:r w:rsidRPr="000E5B86">
              <w:rPr>
                <w:rFonts w:ascii="Calibri" w:eastAsia="Times New Roman" w:hAnsi="Calibri" w:cs="Times New Roman"/>
                <w:color w:val="000000"/>
              </w:rPr>
              <w:t>N</w:t>
            </w:r>
          </w:p>
        </w:tc>
      </w:tr>
      <w:tr w:rsidR="000E5B86" w:rsidRPr="000E5B86" w:rsidTr="00B901A7">
        <w:trPr>
          <w:trHeight w:val="300"/>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rsidR="000E5B86" w:rsidRPr="000E5B86" w:rsidRDefault="000E5B86" w:rsidP="000E5B86">
            <w:pPr>
              <w:spacing w:after="0" w:line="240" w:lineRule="auto"/>
              <w:jc w:val="right"/>
              <w:rPr>
                <w:rFonts w:ascii="Calibri" w:eastAsia="Times New Roman" w:hAnsi="Calibri" w:cs="Times New Roman"/>
                <w:color w:val="000000"/>
              </w:rPr>
            </w:pPr>
            <w:r w:rsidRPr="000E5B86">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0E5B86" w:rsidRPr="000E5B86" w:rsidRDefault="000E5B86" w:rsidP="000E5B86">
            <w:pPr>
              <w:spacing w:after="0" w:line="240" w:lineRule="auto"/>
              <w:jc w:val="right"/>
              <w:rPr>
                <w:rFonts w:ascii="Calibri" w:eastAsia="Times New Roman" w:hAnsi="Calibri" w:cs="Times New Roman"/>
                <w:color w:val="000000"/>
              </w:rPr>
            </w:pPr>
            <w:r w:rsidRPr="000E5B86">
              <w:rPr>
                <w:rFonts w:ascii="Calibri" w:eastAsia="Times New Roman" w:hAnsi="Calibri" w:cs="Times New Roman"/>
                <w:color w:val="000000"/>
              </w:rPr>
              <w:t>0</w:t>
            </w:r>
          </w:p>
        </w:tc>
        <w:tc>
          <w:tcPr>
            <w:tcW w:w="826" w:type="dxa"/>
            <w:tcBorders>
              <w:top w:val="nil"/>
              <w:left w:val="nil"/>
              <w:bottom w:val="single" w:sz="4" w:space="0" w:color="auto"/>
              <w:right w:val="single" w:sz="4" w:space="0" w:color="auto"/>
            </w:tcBorders>
            <w:shd w:val="clear" w:color="auto" w:fill="auto"/>
            <w:noWrap/>
            <w:vAlign w:val="bottom"/>
            <w:hideMark/>
          </w:tcPr>
          <w:p w:rsidR="000E5B86" w:rsidRPr="000E5B86" w:rsidRDefault="000E5B86" w:rsidP="000E5B86">
            <w:pPr>
              <w:spacing w:after="0" w:line="240" w:lineRule="auto"/>
              <w:jc w:val="right"/>
              <w:rPr>
                <w:rFonts w:ascii="Calibri" w:eastAsia="Times New Roman" w:hAnsi="Calibri" w:cs="Times New Roman"/>
                <w:color w:val="000000"/>
              </w:rPr>
            </w:pPr>
            <w:r w:rsidRPr="000E5B86">
              <w:rPr>
                <w:rFonts w:ascii="Calibri" w:eastAsia="Times New Roman" w:hAnsi="Calibri" w:cs="Times New Roman"/>
                <w:color w:val="000000"/>
              </w:rPr>
              <w:t>0.9</w:t>
            </w:r>
          </w:p>
        </w:tc>
        <w:tc>
          <w:tcPr>
            <w:tcW w:w="974" w:type="dxa"/>
            <w:tcBorders>
              <w:top w:val="nil"/>
              <w:left w:val="nil"/>
              <w:bottom w:val="single" w:sz="4" w:space="0" w:color="auto"/>
              <w:right w:val="single" w:sz="4" w:space="0" w:color="auto"/>
            </w:tcBorders>
            <w:shd w:val="clear" w:color="auto" w:fill="auto"/>
            <w:noWrap/>
            <w:vAlign w:val="bottom"/>
            <w:hideMark/>
          </w:tcPr>
          <w:p w:rsidR="000E5B86" w:rsidRPr="000E5B86" w:rsidRDefault="000E5B86" w:rsidP="000E5B86">
            <w:pPr>
              <w:spacing w:after="0" w:line="240" w:lineRule="auto"/>
              <w:jc w:val="right"/>
              <w:rPr>
                <w:rFonts w:ascii="Calibri" w:eastAsia="Times New Roman" w:hAnsi="Calibri" w:cs="Times New Roman"/>
                <w:color w:val="000000"/>
              </w:rPr>
            </w:pPr>
            <w:r w:rsidRPr="000E5B86">
              <w:rPr>
                <w:rFonts w:ascii="Calibri" w:eastAsia="Times New Roman" w:hAnsi="Calibri" w:cs="Times New Roman"/>
                <w:color w:val="000000"/>
              </w:rPr>
              <w:t>0.009</w:t>
            </w:r>
          </w:p>
        </w:tc>
        <w:tc>
          <w:tcPr>
            <w:tcW w:w="810" w:type="dxa"/>
            <w:tcBorders>
              <w:top w:val="nil"/>
              <w:left w:val="nil"/>
              <w:bottom w:val="single" w:sz="4" w:space="0" w:color="auto"/>
              <w:right w:val="single" w:sz="4" w:space="0" w:color="auto"/>
            </w:tcBorders>
            <w:shd w:val="clear" w:color="auto" w:fill="auto"/>
            <w:noWrap/>
            <w:vAlign w:val="bottom"/>
            <w:hideMark/>
          </w:tcPr>
          <w:p w:rsidR="000E5B86" w:rsidRPr="000E5B86" w:rsidRDefault="000E5B86" w:rsidP="000E5B86">
            <w:pPr>
              <w:spacing w:after="0" w:line="240" w:lineRule="auto"/>
              <w:jc w:val="right"/>
              <w:rPr>
                <w:rFonts w:ascii="Calibri" w:eastAsia="Times New Roman" w:hAnsi="Calibri" w:cs="Times New Roman"/>
                <w:color w:val="000000"/>
              </w:rPr>
            </w:pPr>
            <w:r w:rsidRPr="000E5B86">
              <w:rPr>
                <w:rFonts w:ascii="Calibri" w:eastAsia="Times New Roman" w:hAnsi="Calibri" w:cs="Times New Roman"/>
                <w:color w:val="000000"/>
              </w:rPr>
              <w:t>0.8</w:t>
            </w:r>
          </w:p>
        </w:tc>
        <w:tc>
          <w:tcPr>
            <w:tcW w:w="1080" w:type="dxa"/>
            <w:tcBorders>
              <w:top w:val="nil"/>
              <w:left w:val="nil"/>
              <w:bottom w:val="single" w:sz="4" w:space="0" w:color="auto"/>
              <w:right w:val="single" w:sz="4" w:space="0" w:color="auto"/>
            </w:tcBorders>
            <w:shd w:val="clear" w:color="auto" w:fill="auto"/>
            <w:noWrap/>
            <w:vAlign w:val="bottom"/>
            <w:hideMark/>
          </w:tcPr>
          <w:p w:rsidR="000E5B86" w:rsidRPr="000E5B86" w:rsidRDefault="000E5B86" w:rsidP="000E5B86">
            <w:pPr>
              <w:spacing w:after="0" w:line="240" w:lineRule="auto"/>
              <w:jc w:val="right"/>
              <w:rPr>
                <w:rFonts w:ascii="Calibri" w:eastAsia="Times New Roman" w:hAnsi="Calibri" w:cs="Times New Roman"/>
                <w:color w:val="000000"/>
              </w:rPr>
            </w:pPr>
            <w:r w:rsidRPr="000E5B86">
              <w:rPr>
                <w:rFonts w:ascii="Calibri" w:eastAsia="Times New Roman" w:hAnsi="Calibri" w:cs="Times New Roman"/>
                <w:color w:val="000000"/>
              </w:rPr>
              <w:t>0.008</w:t>
            </w:r>
          </w:p>
        </w:tc>
        <w:tc>
          <w:tcPr>
            <w:tcW w:w="1080" w:type="dxa"/>
            <w:tcBorders>
              <w:top w:val="nil"/>
              <w:left w:val="nil"/>
              <w:bottom w:val="single" w:sz="4" w:space="0" w:color="auto"/>
              <w:right w:val="single" w:sz="4" w:space="0" w:color="auto"/>
            </w:tcBorders>
            <w:shd w:val="clear" w:color="auto" w:fill="auto"/>
            <w:noWrap/>
            <w:vAlign w:val="bottom"/>
            <w:hideMark/>
          </w:tcPr>
          <w:p w:rsidR="000E5B86" w:rsidRPr="000E5B86" w:rsidRDefault="000E5B86" w:rsidP="000E5B86">
            <w:pPr>
              <w:spacing w:after="0" w:line="240" w:lineRule="auto"/>
              <w:jc w:val="right"/>
              <w:rPr>
                <w:rFonts w:ascii="Calibri" w:eastAsia="Times New Roman" w:hAnsi="Calibri" w:cs="Times New Roman"/>
                <w:color w:val="000000"/>
              </w:rPr>
            </w:pPr>
            <w:r w:rsidRPr="000E5B86">
              <w:rPr>
                <w:rFonts w:ascii="Calibri" w:eastAsia="Times New Roman" w:hAnsi="Calibri" w:cs="Times New Roman"/>
                <w:color w:val="000000"/>
              </w:rPr>
              <w:t>0.0085</w:t>
            </w:r>
          </w:p>
        </w:tc>
        <w:tc>
          <w:tcPr>
            <w:tcW w:w="1530" w:type="dxa"/>
            <w:tcBorders>
              <w:top w:val="nil"/>
              <w:left w:val="nil"/>
              <w:bottom w:val="single" w:sz="4" w:space="0" w:color="auto"/>
              <w:right w:val="single" w:sz="4" w:space="0" w:color="auto"/>
            </w:tcBorders>
            <w:shd w:val="clear" w:color="auto" w:fill="auto"/>
            <w:noWrap/>
            <w:vAlign w:val="bottom"/>
            <w:hideMark/>
          </w:tcPr>
          <w:p w:rsidR="000E5B86" w:rsidRPr="000E5B86" w:rsidRDefault="000E5B86" w:rsidP="000E5B86">
            <w:pPr>
              <w:spacing w:after="0" w:line="240" w:lineRule="auto"/>
              <w:jc w:val="right"/>
              <w:rPr>
                <w:rFonts w:ascii="Calibri" w:eastAsia="Times New Roman" w:hAnsi="Calibri" w:cs="Times New Roman"/>
                <w:color w:val="000000"/>
              </w:rPr>
            </w:pPr>
            <w:r w:rsidRPr="000E5B86">
              <w:rPr>
                <w:rFonts w:ascii="Calibri" w:eastAsia="Times New Roman" w:hAnsi="Calibri" w:cs="Times New Roman"/>
                <w:color w:val="000000"/>
              </w:rPr>
              <w:t>0</w:t>
            </w:r>
          </w:p>
        </w:tc>
        <w:tc>
          <w:tcPr>
            <w:tcW w:w="990" w:type="dxa"/>
            <w:tcBorders>
              <w:top w:val="nil"/>
              <w:left w:val="nil"/>
              <w:bottom w:val="single" w:sz="4" w:space="0" w:color="auto"/>
              <w:right w:val="single" w:sz="4" w:space="0" w:color="auto"/>
            </w:tcBorders>
            <w:shd w:val="clear" w:color="auto" w:fill="auto"/>
            <w:noWrap/>
            <w:vAlign w:val="bottom"/>
            <w:hideMark/>
          </w:tcPr>
          <w:p w:rsidR="000E5B86" w:rsidRPr="000E5B86" w:rsidRDefault="000E5B86" w:rsidP="000E5B86">
            <w:pPr>
              <w:spacing w:after="0" w:line="240" w:lineRule="auto"/>
              <w:jc w:val="right"/>
              <w:rPr>
                <w:rFonts w:ascii="Calibri" w:eastAsia="Times New Roman" w:hAnsi="Calibri" w:cs="Times New Roman"/>
                <w:color w:val="000000"/>
              </w:rPr>
            </w:pPr>
            <w:r w:rsidRPr="000E5B86">
              <w:rPr>
                <w:rFonts w:ascii="Calibri" w:eastAsia="Times New Roman" w:hAnsi="Calibri" w:cs="Times New Roman"/>
                <w:color w:val="000000"/>
              </w:rPr>
              <w:t>0</w:t>
            </w:r>
          </w:p>
        </w:tc>
      </w:tr>
      <w:tr w:rsidR="000E5B86" w:rsidRPr="000E5B86" w:rsidTr="00B901A7">
        <w:trPr>
          <w:trHeight w:val="300"/>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rsidR="000E5B86" w:rsidRPr="000E5B86" w:rsidRDefault="000E5B86" w:rsidP="000E5B86">
            <w:pPr>
              <w:spacing w:after="0" w:line="240" w:lineRule="auto"/>
              <w:jc w:val="right"/>
              <w:rPr>
                <w:rFonts w:ascii="Calibri" w:eastAsia="Times New Roman" w:hAnsi="Calibri" w:cs="Times New Roman"/>
                <w:color w:val="000000"/>
              </w:rPr>
            </w:pPr>
            <w:r w:rsidRPr="000E5B86">
              <w:rPr>
                <w:rFonts w:ascii="Calibri" w:eastAsia="Times New Roman" w:hAnsi="Calibri" w:cs="Times New Roman"/>
                <w:color w:val="000000"/>
              </w:rPr>
              <w:t>10</w:t>
            </w:r>
          </w:p>
        </w:tc>
        <w:tc>
          <w:tcPr>
            <w:tcW w:w="810" w:type="dxa"/>
            <w:tcBorders>
              <w:top w:val="nil"/>
              <w:left w:val="nil"/>
              <w:bottom w:val="single" w:sz="4" w:space="0" w:color="auto"/>
              <w:right w:val="single" w:sz="4" w:space="0" w:color="auto"/>
            </w:tcBorders>
            <w:shd w:val="clear" w:color="auto" w:fill="auto"/>
            <w:noWrap/>
            <w:vAlign w:val="bottom"/>
            <w:hideMark/>
          </w:tcPr>
          <w:p w:rsidR="000E5B86" w:rsidRPr="000E5B86" w:rsidRDefault="000E5B86" w:rsidP="000E5B86">
            <w:pPr>
              <w:spacing w:after="0" w:line="240" w:lineRule="auto"/>
              <w:jc w:val="right"/>
              <w:rPr>
                <w:rFonts w:ascii="Calibri" w:eastAsia="Times New Roman" w:hAnsi="Calibri" w:cs="Times New Roman"/>
                <w:color w:val="000000"/>
              </w:rPr>
            </w:pPr>
            <w:r w:rsidRPr="000E5B86">
              <w:rPr>
                <w:rFonts w:ascii="Calibri" w:eastAsia="Times New Roman" w:hAnsi="Calibri" w:cs="Times New Roman"/>
                <w:color w:val="000000"/>
              </w:rPr>
              <w:t>0.01</w:t>
            </w:r>
          </w:p>
        </w:tc>
        <w:tc>
          <w:tcPr>
            <w:tcW w:w="826" w:type="dxa"/>
            <w:tcBorders>
              <w:top w:val="nil"/>
              <w:left w:val="nil"/>
              <w:bottom w:val="single" w:sz="4" w:space="0" w:color="auto"/>
              <w:right w:val="single" w:sz="4" w:space="0" w:color="auto"/>
            </w:tcBorders>
            <w:shd w:val="clear" w:color="auto" w:fill="auto"/>
            <w:noWrap/>
            <w:vAlign w:val="bottom"/>
            <w:hideMark/>
          </w:tcPr>
          <w:p w:rsidR="000E5B86" w:rsidRPr="000E5B86" w:rsidRDefault="000E5B86" w:rsidP="000E5B86">
            <w:pPr>
              <w:spacing w:after="0" w:line="240" w:lineRule="auto"/>
              <w:jc w:val="right"/>
              <w:rPr>
                <w:rFonts w:ascii="Calibri" w:eastAsia="Times New Roman" w:hAnsi="Calibri" w:cs="Times New Roman"/>
                <w:color w:val="000000"/>
              </w:rPr>
            </w:pPr>
            <w:r w:rsidRPr="000E5B86">
              <w:rPr>
                <w:rFonts w:ascii="Calibri" w:eastAsia="Times New Roman" w:hAnsi="Calibri" w:cs="Times New Roman"/>
                <w:color w:val="000000"/>
              </w:rPr>
              <w:t>0.7</w:t>
            </w:r>
          </w:p>
        </w:tc>
        <w:tc>
          <w:tcPr>
            <w:tcW w:w="974" w:type="dxa"/>
            <w:tcBorders>
              <w:top w:val="nil"/>
              <w:left w:val="nil"/>
              <w:bottom w:val="single" w:sz="4" w:space="0" w:color="auto"/>
              <w:right w:val="single" w:sz="4" w:space="0" w:color="auto"/>
            </w:tcBorders>
            <w:shd w:val="clear" w:color="auto" w:fill="auto"/>
            <w:noWrap/>
            <w:vAlign w:val="bottom"/>
            <w:hideMark/>
          </w:tcPr>
          <w:p w:rsidR="000E5B86" w:rsidRPr="000E5B86" w:rsidRDefault="000E5B86" w:rsidP="000E5B86">
            <w:pPr>
              <w:spacing w:after="0" w:line="240" w:lineRule="auto"/>
              <w:jc w:val="right"/>
              <w:rPr>
                <w:rFonts w:ascii="Calibri" w:eastAsia="Times New Roman" w:hAnsi="Calibri" w:cs="Times New Roman"/>
                <w:color w:val="000000"/>
              </w:rPr>
            </w:pPr>
            <w:r w:rsidRPr="000E5B86">
              <w:rPr>
                <w:rFonts w:ascii="Calibri" w:eastAsia="Times New Roman" w:hAnsi="Calibri" w:cs="Times New Roman"/>
                <w:color w:val="000000"/>
              </w:rPr>
              <w:t>0.007</w:t>
            </w:r>
          </w:p>
        </w:tc>
        <w:tc>
          <w:tcPr>
            <w:tcW w:w="810" w:type="dxa"/>
            <w:tcBorders>
              <w:top w:val="nil"/>
              <w:left w:val="nil"/>
              <w:bottom w:val="single" w:sz="4" w:space="0" w:color="auto"/>
              <w:right w:val="single" w:sz="4" w:space="0" w:color="auto"/>
            </w:tcBorders>
            <w:shd w:val="clear" w:color="auto" w:fill="auto"/>
            <w:noWrap/>
            <w:vAlign w:val="bottom"/>
            <w:hideMark/>
          </w:tcPr>
          <w:p w:rsidR="000E5B86" w:rsidRPr="000E5B86" w:rsidRDefault="000E5B86" w:rsidP="000E5B86">
            <w:pPr>
              <w:spacing w:after="0" w:line="240" w:lineRule="auto"/>
              <w:jc w:val="right"/>
              <w:rPr>
                <w:rFonts w:ascii="Calibri" w:eastAsia="Times New Roman" w:hAnsi="Calibri" w:cs="Times New Roman"/>
                <w:color w:val="000000"/>
              </w:rPr>
            </w:pPr>
            <w:r w:rsidRPr="000E5B86">
              <w:rPr>
                <w:rFonts w:ascii="Calibri" w:eastAsia="Times New Roman" w:hAnsi="Calibri" w:cs="Times New Roman"/>
                <w:color w:val="000000"/>
              </w:rPr>
              <w:t>0.7</w:t>
            </w:r>
          </w:p>
        </w:tc>
        <w:tc>
          <w:tcPr>
            <w:tcW w:w="1080" w:type="dxa"/>
            <w:tcBorders>
              <w:top w:val="nil"/>
              <w:left w:val="nil"/>
              <w:bottom w:val="single" w:sz="4" w:space="0" w:color="auto"/>
              <w:right w:val="single" w:sz="4" w:space="0" w:color="auto"/>
            </w:tcBorders>
            <w:shd w:val="clear" w:color="auto" w:fill="auto"/>
            <w:noWrap/>
            <w:vAlign w:val="bottom"/>
            <w:hideMark/>
          </w:tcPr>
          <w:p w:rsidR="000E5B86" w:rsidRPr="000E5B86" w:rsidRDefault="000E5B86" w:rsidP="000E5B86">
            <w:pPr>
              <w:spacing w:after="0" w:line="240" w:lineRule="auto"/>
              <w:jc w:val="right"/>
              <w:rPr>
                <w:rFonts w:ascii="Calibri" w:eastAsia="Times New Roman" w:hAnsi="Calibri" w:cs="Times New Roman"/>
                <w:color w:val="000000"/>
              </w:rPr>
            </w:pPr>
            <w:r w:rsidRPr="000E5B86">
              <w:rPr>
                <w:rFonts w:ascii="Calibri" w:eastAsia="Times New Roman" w:hAnsi="Calibri" w:cs="Times New Roman"/>
                <w:color w:val="000000"/>
              </w:rPr>
              <w:t>0.007</w:t>
            </w:r>
          </w:p>
        </w:tc>
        <w:tc>
          <w:tcPr>
            <w:tcW w:w="1080" w:type="dxa"/>
            <w:tcBorders>
              <w:top w:val="nil"/>
              <w:left w:val="nil"/>
              <w:bottom w:val="single" w:sz="4" w:space="0" w:color="auto"/>
              <w:right w:val="single" w:sz="4" w:space="0" w:color="auto"/>
            </w:tcBorders>
            <w:shd w:val="clear" w:color="auto" w:fill="auto"/>
            <w:noWrap/>
            <w:vAlign w:val="bottom"/>
            <w:hideMark/>
          </w:tcPr>
          <w:p w:rsidR="000E5B86" w:rsidRPr="000E5B86" w:rsidRDefault="000E5B86" w:rsidP="000E5B86">
            <w:pPr>
              <w:spacing w:after="0" w:line="240" w:lineRule="auto"/>
              <w:jc w:val="right"/>
              <w:rPr>
                <w:rFonts w:ascii="Calibri" w:eastAsia="Times New Roman" w:hAnsi="Calibri" w:cs="Times New Roman"/>
                <w:color w:val="000000"/>
              </w:rPr>
            </w:pPr>
            <w:r w:rsidRPr="000E5B86">
              <w:rPr>
                <w:rFonts w:ascii="Calibri" w:eastAsia="Times New Roman" w:hAnsi="Calibri" w:cs="Times New Roman"/>
                <w:color w:val="000000"/>
              </w:rPr>
              <w:t>0.007</w:t>
            </w:r>
          </w:p>
        </w:tc>
        <w:tc>
          <w:tcPr>
            <w:tcW w:w="1530" w:type="dxa"/>
            <w:tcBorders>
              <w:top w:val="nil"/>
              <w:left w:val="nil"/>
              <w:bottom w:val="single" w:sz="4" w:space="0" w:color="auto"/>
              <w:right w:val="single" w:sz="4" w:space="0" w:color="auto"/>
            </w:tcBorders>
            <w:shd w:val="clear" w:color="auto" w:fill="auto"/>
            <w:noWrap/>
            <w:vAlign w:val="bottom"/>
            <w:hideMark/>
          </w:tcPr>
          <w:p w:rsidR="000E5B86" w:rsidRPr="000E5B86" w:rsidRDefault="000E5B86" w:rsidP="000E5B86">
            <w:pPr>
              <w:spacing w:after="0" w:line="240" w:lineRule="auto"/>
              <w:jc w:val="right"/>
              <w:rPr>
                <w:rFonts w:ascii="Calibri" w:eastAsia="Times New Roman" w:hAnsi="Calibri" w:cs="Times New Roman"/>
                <w:color w:val="000000"/>
              </w:rPr>
            </w:pPr>
            <w:r w:rsidRPr="000E5B86">
              <w:rPr>
                <w:rFonts w:ascii="Calibri" w:eastAsia="Times New Roman" w:hAnsi="Calibri" w:cs="Times New Roman"/>
                <w:color w:val="000000"/>
              </w:rPr>
              <w:t>0.0015</w:t>
            </w:r>
          </w:p>
        </w:tc>
        <w:tc>
          <w:tcPr>
            <w:tcW w:w="990" w:type="dxa"/>
            <w:tcBorders>
              <w:top w:val="nil"/>
              <w:left w:val="nil"/>
              <w:bottom w:val="single" w:sz="4" w:space="0" w:color="auto"/>
              <w:right w:val="single" w:sz="4" w:space="0" w:color="auto"/>
            </w:tcBorders>
            <w:shd w:val="clear" w:color="auto" w:fill="auto"/>
            <w:noWrap/>
            <w:vAlign w:val="bottom"/>
            <w:hideMark/>
          </w:tcPr>
          <w:p w:rsidR="000E5B86" w:rsidRPr="000E5B86" w:rsidRDefault="000E5B86" w:rsidP="000E5B86">
            <w:pPr>
              <w:spacing w:after="0" w:line="240" w:lineRule="auto"/>
              <w:jc w:val="right"/>
              <w:rPr>
                <w:rFonts w:ascii="Calibri" w:eastAsia="Times New Roman" w:hAnsi="Calibri" w:cs="Times New Roman"/>
                <w:color w:val="000000"/>
              </w:rPr>
            </w:pPr>
            <w:r w:rsidRPr="000E5B86">
              <w:rPr>
                <w:rFonts w:ascii="Calibri" w:eastAsia="Times New Roman" w:hAnsi="Calibri" w:cs="Times New Roman"/>
                <w:color w:val="000000"/>
              </w:rPr>
              <w:t>0.098</w:t>
            </w:r>
          </w:p>
        </w:tc>
      </w:tr>
      <w:tr w:rsidR="000E5B86" w:rsidRPr="000E5B86" w:rsidTr="00B901A7">
        <w:trPr>
          <w:trHeight w:val="300"/>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rsidR="000E5B86" w:rsidRPr="000E5B86" w:rsidRDefault="000E5B86" w:rsidP="000E5B86">
            <w:pPr>
              <w:spacing w:after="0" w:line="240" w:lineRule="auto"/>
              <w:jc w:val="right"/>
              <w:rPr>
                <w:rFonts w:ascii="Calibri" w:eastAsia="Times New Roman" w:hAnsi="Calibri" w:cs="Times New Roman"/>
                <w:color w:val="000000"/>
              </w:rPr>
            </w:pPr>
            <w:r w:rsidRPr="000E5B86">
              <w:rPr>
                <w:rFonts w:ascii="Calibri" w:eastAsia="Times New Roman" w:hAnsi="Calibri" w:cs="Times New Roman"/>
                <w:color w:val="000000"/>
              </w:rPr>
              <w:t>20</w:t>
            </w:r>
          </w:p>
        </w:tc>
        <w:tc>
          <w:tcPr>
            <w:tcW w:w="810" w:type="dxa"/>
            <w:tcBorders>
              <w:top w:val="nil"/>
              <w:left w:val="nil"/>
              <w:bottom w:val="single" w:sz="4" w:space="0" w:color="auto"/>
              <w:right w:val="single" w:sz="4" w:space="0" w:color="auto"/>
            </w:tcBorders>
            <w:shd w:val="clear" w:color="auto" w:fill="auto"/>
            <w:noWrap/>
            <w:vAlign w:val="bottom"/>
            <w:hideMark/>
          </w:tcPr>
          <w:p w:rsidR="000E5B86" w:rsidRPr="000E5B86" w:rsidRDefault="000E5B86" w:rsidP="000E5B86">
            <w:pPr>
              <w:spacing w:after="0" w:line="240" w:lineRule="auto"/>
              <w:jc w:val="right"/>
              <w:rPr>
                <w:rFonts w:ascii="Calibri" w:eastAsia="Times New Roman" w:hAnsi="Calibri" w:cs="Times New Roman"/>
                <w:color w:val="000000"/>
              </w:rPr>
            </w:pPr>
            <w:r w:rsidRPr="000E5B86">
              <w:rPr>
                <w:rFonts w:ascii="Calibri" w:eastAsia="Times New Roman" w:hAnsi="Calibri" w:cs="Times New Roman"/>
                <w:color w:val="000000"/>
              </w:rPr>
              <w:t>0.02</w:t>
            </w:r>
          </w:p>
        </w:tc>
        <w:tc>
          <w:tcPr>
            <w:tcW w:w="826" w:type="dxa"/>
            <w:tcBorders>
              <w:top w:val="nil"/>
              <w:left w:val="nil"/>
              <w:bottom w:val="single" w:sz="4" w:space="0" w:color="auto"/>
              <w:right w:val="single" w:sz="4" w:space="0" w:color="auto"/>
            </w:tcBorders>
            <w:shd w:val="clear" w:color="auto" w:fill="auto"/>
            <w:noWrap/>
            <w:vAlign w:val="bottom"/>
            <w:hideMark/>
          </w:tcPr>
          <w:p w:rsidR="000E5B86" w:rsidRPr="000E5B86" w:rsidRDefault="000E5B86" w:rsidP="000E5B86">
            <w:pPr>
              <w:spacing w:after="0" w:line="240" w:lineRule="auto"/>
              <w:jc w:val="right"/>
              <w:rPr>
                <w:rFonts w:ascii="Calibri" w:eastAsia="Times New Roman" w:hAnsi="Calibri" w:cs="Times New Roman"/>
                <w:color w:val="000000"/>
              </w:rPr>
            </w:pPr>
            <w:r w:rsidRPr="000E5B86">
              <w:rPr>
                <w:rFonts w:ascii="Calibri" w:eastAsia="Times New Roman" w:hAnsi="Calibri" w:cs="Times New Roman"/>
                <w:color w:val="000000"/>
              </w:rPr>
              <w:t>0.5</w:t>
            </w:r>
          </w:p>
        </w:tc>
        <w:tc>
          <w:tcPr>
            <w:tcW w:w="974" w:type="dxa"/>
            <w:tcBorders>
              <w:top w:val="nil"/>
              <w:left w:val="nil"/>
              <w:bottom w:val="single" w:sz="4" w:space="0" w:color="auto"/>
              <w:right w:val="single" w:sz="4" w:space="0" w:color="auto"/>
            </w:tcBorders>
            <w:shd w:val="clear" w:color="auto" w:fill="auto"/>
            <w:noWrap/>
            <w:vAlign w:val="bottom"/>
            <w:hideMark/>
          </w:tcPr>
          <w:p w:rsidR="000E5B86" w:rsidRPr="000E5B86" w:rsidRDefault="000E5B86" w:rsidP="000E5B86">
            <w:pPr>
              <w:spacing w:after="0" w:line="240" w:lineRule="auto"/>
              <w:jc w:val="right"/>
              <w:rPr>
                <w:rFonts w:ascii="Calibri" w:eastAsia="Times New Roman" w:hAnsi="Calibri" w:cs="Times New Roman"/>
                <w:color w:val="000000"/>
              </w:rPr>
            </w:pPr>
            <w:r w:rsidRPr="000E5B86">
              <w:rPr>
                <w:rFonts w:ascii="Calibri" w:eastAsia="Times New Roman" w:hAnsi="Calibri" w:cs="Times New Roman"/>
                <w:color w:val="000000"/>
              </w:rPr>
              <w:t>0.005</w:t>
            </w:r>
          </w:p>
        </w:tc>
        <w:tc>
          <w:tcPr>
            <w:tcW w:w="810" w:type="dxa"/>
            <w:tcBorders>
              <w:top w:val="nil"/>
              <w:left w:val="nil"/>
              <w:bottom w:val="single" w:sz="4" w:space="0" w:color="auto"/>
              <w:right w:val="single" w:sz="4" w:space="0" w:color="auto"/>
            </w:tcBorders>
            <w:shd w:val="clear" w:color="auto" w:fill="auto"/>
            <w:noWrap/>
            <w:vAlign w:val="bottom"/>
            <w:hideMark/>
          </w:tcPr>
          <w:p w:rsidR="000E5B86" w:rsidRPr="000E5B86" w:rsidRDefault="000E5B86" w:rsidP="000E5B86">
            <w:pPr>
              <w:spacing w:after="0" w:line="240" w:lineRule="auto"/>
              <w:jc w:val="right"/>
              <w:rPr>
                <w:rFonts w:ascii="Calibri" w:eastAsia="Times New Roman" w:hAnsi="Calibri" w:cs="Times New Roman"/>
                <w:color w:val="000000"/>
              </w:rPr>
            </w:pPr>
            <w:r w:rsidRPr="000E5B86">
              <w:rPr>
                <w:rFonts w:ascii="Calibri" w:eastAsia="Times New Roman" w:hAnsi="Calibri" w:cs="Times New Roman"/>
                <w:color w:val="000000"/>
              </w:rPr>
              <w:t>0.5</w:t>
            </w:r>
          </w:p>
        </w:tc>
        <w:tc>
          <w:tcPr>
            <w:tcW w:w="1080" w:type="dxa"/>
            <w:tcBorders>
              <w:top w:val="nil"/>
              <w:left w:val="nil"/>
              <w:bottom w:val="single" w:sz="4" w:space="0" w:color="auto"/>
              <w:right w:val="single" w:sz="4" w:space="0" w:color="auto"/>
            </w:tcBorders>
            <w:shd w:val="clear" w:color="auto" w:fill="auto"/>
            <w:noWrap/>
            <w:vAlign w:val="bottom"/>
            <w:hideMark/>
          </w:tcPr>
          <w:p w:rsidR="000E5B86" w:rsidRPr="000E5B86" w:rsidRDefault="000E5B86" w:rsidP="000E5B86">
            <w:pPr>
              <w:spacing w:after="0" w:line="240" w:lineRule="auto"/>
              <w:jc w:val="right"/>
              <w:rPr>
                <w:rFonts w:ascii="Calibri" w:eastAsia="Times New Roman" w:hAnsi="Calibri" w:cs="Times New Roman"/>
                <w:color w:val="000000"/>
              </w:rPr>
            </w:pPr>
            <w:r w:rsidRPr="000E5B86">
              <w:rPr>
                <w:rFonts w:ascii="Calibri" w:eastAsia="Times New Roman" w:hAnsi="Calibri" w:cs="Times New Roman"/>
                <w:color w:val="000000"/>
              </w:rPr>
              <w:t>0.005</w:t>
            </w:r>
          </w:p>
        </w:tc>
        <w:tc>
          <w:tcPr>
            <w:tcW w:w="1080" w:type="dxa"/>
            <w:tcBorders>
              <w:top w:val="nil"/>
              <w:left w:val="nil"/>
              <w:bottom w:val="single" w:sz="4" w:space="0" w:color="auto"/>
              <w:right w:val="single" w:sz="4" w:space="0" w:color="auto"/>
            </w:tcBorders>
            <w:shd w:val="clear" w:color="auto" w:fill="auto"/>
            <w:noWrap/>
            <w:vAlign w:val="bottom"/>
            <w:hideMark/>
          </w:tcPr>
          <w:p w:rsidR="000E5B86" w:rsidRPr="000E5B86" w:rsidRDefault="000E5B86" w:rsidP="000E5B86">
            <w:pPr>
              <w:spacing w:after="0" w:line="240" w:lineRule="auto"/>
              <w:jc w:val="right"/>
              <w:rPr>
                <w:rFonts w:ascii="Calibri" w:eastAsia="Times New Roman" w:hAnsi="Calibri" w:cs="Times New Roman"/>
                <w:color w:val="000000"/>
              </w:rPr>
            </w:pPr>
            <w:r w:rsidRPr="000E5B86">
              <w:rPr>
                <w:rFonts w:ascii="Calibri" w:eastAsia="Times New Roman" w:hAnsi="Calibri" w:cs="Times New Roman"/>
                <w:color w:val="000000"/>
              </w:rPr>
              <w:t>0.005</w:t>
            </w:r>
          </w:p>
        </w:tc>
        <w:tc>
          <w:tcPr>
            <w:tcW w:w="1530" w:type="dxa"/>
            <w:tcBorders>
              <w:top w:val="nil"/>
              <w:left w:val="nil"/>
              <w:bottom w:val="single" w:sz="4" w:space="0" w:color="auto"/>
              <w:right w:val="single" w:sz="4" w:space="0" w:color="auto"/>
            </w:tcBorders>
            <w:shd w:val="clear" w:color="auto" w:fill="auto"/>
            <w:noWrap/>
            <w:vAlign w:val="bottom"/>
            <w:hideMark/>
          </w:tcPr>
          <w:p w:rsidR="000E5B86" w:rsidRPr="000E5B86" w:rsidRDefault="000E5B86" w:rsidP="000E5B86">
            <w:pPr>
              <w:spacing w:after="0" w:line="240" w:lineRule="auto"/>
              <w:jc w:val="right"/>
              <w:rPr>
                <w:rFonts w:ascii="Calibri" w:eastAsia="Times New Roman" w:hAnsi="Calibri" w:cs="Times New Roman"/>
                <w:color w:val="000000"/>
              </w:rPr>
            </w:pPr>
            <w:r w:rsidRPr="000E5B86">
              <w:rPr>
                <w:rFonts w:ascii="Calibri" w:eastAsia="Times New Roman" w:hAnsi="Calibri" w:cs="Times New Roman"/>
                <w:color w:val="000000"/>
              </w:rPr>
              <w:t>0.0035</w:t>
            </w:r>
          </w:p>
        </w:tc>
        <w:tc>
          <w:tcPr>
            <w:tcW w:w="990" w:type="dxa"/>
            <w:tcBorders>
              <w:top w:val="nil"/>
              <w:left w:val="nil"/>
              <w:bottom w:val="single" w:sz="4" w:space="0" w:color="auto"/>
              <w:right w:val="single" w:sz="4" w:space="0" w:color="auto"/>
            </w:tcBorders>
            <w:shd w:val="clear" w:color="auto" w:fill="auto"/>
            <w:noWrap/>
            <w:vAlign w:val="bottom"/>
            <w:hideMark/>
          </w:tcPr>
          <w:p w:rsidR="000E5B86" w:rsidRPr="000E5B86" w:rsidRDefault="000E5B86" w:rsidP="000E5B86">
            <w:pPr>
              <w:spacing w:after="0" w:line="240" w:lineRule="auto"/>
              <w:jc w:val="right"/>
              <w:rPr>
                <w:rFonts w:ascii="Calibri" w:eastAsia="Times New Roman" w:hAnsi="Calibri" w:cs="Times New Roman"/>
                <w:color w:val="000000"/>
              </w:rPr>
            </w:pPr>
            <w:r w:rsidRPr="000E5B86">
              <w:rPr>
                <w:rFonts w:ascii="Calibri" w:eastAsia="Times New Roman" w:hAnsi="Calibri" w:cs="Times New Roman"/>
                <w:color w:val="000000"/>
              </w:rPr>
              <w:t>0.196</w:t>
            </w:r>
          </w:p>
        </w:tc>
      </w:tr>
      <w:tr w:rsidR="000E5B86" w:rsidRPr="000E5B86" w:rsidTr="00B901A7">
        <w:trPr>
          <w:trHeight w:val="300"/>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rsidR="000E5B86" w:rsidRPr="000E5B86" w:rsidRDefault="000E5B86" w:rsidP="000E5B86">
            <w:pPr>
              <w:spacing w:after="0" w:line="240" w:lineRule="auto"/>
              <w:jc w:val="right"/>
              <w:rPr>
                <w:rFonts w:ascii="Calibri" w:eastAsia="Times New Roman" w:hAnsi="Calibri" w:cs="Times New Roman"/>
                <w:color w:val="000000"/>
              </w:rPr>
            </w:pPr>
            <w:r w:rsidRPr="000E5B86">
              <w:rPr>
                <w:rFonts w:ascii="Calibri" w:eastAsia="Times New Roman" w:hAnsi="Calibri" w:cs="Times New Roman"/>
                <w:color w:val="000000"/>
              </w:rPr>
              <w:t>30</w:t>
            </w:r>
          </w:p>
        </w:tc>
        <w:tc>
          <w:tcPr>
            <w:tcW w:w="810" w:type="dxa"/>
            <w:tcBorders>
              <w:top w:val="nil"/>
              <w:left w:val="nil"/>
              <w:bottom w:val="single" w:sz="4" w:space="0" w:color="auto"/>
              <w:right w:val="single" w:sz="4" w:space="0" w:color="auto"/>
            </w:tcBorders>
            <w:shd w:val="clear" w:color="auto" w:fill="auto"/>
            <w:noWrap/>
            <w:vAlign w:val="bottom"/>
            <w:hideMark/>
          </w:tcPr>
          <w:p w:rsidR="000E5B86" w:rsidRPr="000E5B86" w:rsidRDefault="000E5B86" w:rsidP="000E5B86">
            <w:pPr>
              <w:spacing w:after="0" w:line="240" w:lineRule="auto"/>
              <w:jc w:val="right"/>
              <w:rPr>
                <w:rFonts w:ascii="Calibri" w:eastAsia="Times New Roman" w:hAnsi="Calibri" w:cs="Times New Roman"/>
                <w:color w:val="000000"/>
              </w:rPr>
            </w:pPr>
            <w:r w:rsidRPr="000E5B86">
              <w:rPr>
                <w:rFonts w:ascii="Calibri" w:eastAsia="Times New Roman" w:hAnsi="Calibri" w:cs="Times New Roman"/>
                <w:color w:val="000000"/>
              </w:rPr>
              <w:t>0.03</w:t>
            </w:r>
          </w:p>
        </w:tc>
        <w:tc>
          <w:tcPr>
            <w:tcW w:w="826" w:type="dxa"/>
            <w:tcBorders>
              <w:top w:val="nil"/>
              <w:left w:val="nil"/>
              <w:bottom w:val="single" w:sz="4" w:space="0" w:color="auto"/>
              <w:right w:val="single" w:sz="4" w:space="0" w:color="auto"/>
            </w:tcBorders>
            <w:shd w:val="clear" w:color="auto" w:fill="auto"/>
            <w:noWrap/>
            <w:vAlign w:val="bottom"/>
            <w:hideMark/>
          </w:tcPr>
          <w:p w:rsidR="000E5B86" w:rsidRPr="000E5B86" w:rsidRDefault="000E5B86" w:rsidP="000E5B86">
            <w:pPr>
              <w:spacing w:after="0" w:line="240" w:lineRule="auto"/>
              <w:jc w:val="right"/>
              <w:rPr>
                <w:rFonts w:ascii="Calibri" w:eastAsia="Times New Roman" w:hAnsi="Calibri" w:cs="Times New Roman"/>
                <w:color w:val="000000"/>
              </w:rPr>
            </w:pPr>
            <w:r w:rsidRPr="000E5B86">
              <w:rPr>
                <w:rFonts w:ascii="Calibri" w:eastAsia="Times New Roman" w:hAnsi="Calibri" w:cs="Times New Roman"/>
                <w:color w:val="000000"/>
              </w:rPr>
              <w:t>0.5</w:t>
            </w:r>
          </w:p>
        </w:tc>
        <w:tc>
          <w:tcPr>
            <w:tcW w:w="974" w:type="dxa"/>
            <w:tcBorders>
              <w:top w:val="nil"/>
              <w:left w:val="nil"/>
              <w:bottom w:val="single" w:sz="4" w:space="0" w:color="auto"/>
              <w:right w:val="single" w:sz="4" w:space="0" w:color="auto"/>
            </w:tcBorders>
            <w:shd w:val="clear" w:color="auto" w:fill="auto"/>
            <w:noWrap/>
            <w:vAlign w:val="bottom"/>
            <w:hideMark/>
          </w:tcPr>
          <w:p w:rsidR="000E5B86" w:rsidRPr="000E5B86" w:rsidRDefault="000E5B86" w:rsidP="000E5B86">
            <w:pPr>
              <w:spacing w:after="0" w:line="240" w:lineRule="auto"/>
              <w:jc w:val="right"/>
              <w:rPr>
                <w:rFonts w:ascii="Calibri" w:eastAsia="Times New Roman" w:hAnsi="Calibri" w:cs="Times New Roman"/>
                <w:color w:val="000000"/>
              </w:rPr>
            </w:pPr>
            <w:r w:rsidRPr="000E5B86">
              <w:rPr>
                <w:rFonts w:ascii="Calibri" w:eastAsia="Times New Roman" w:hAnsi="Calibri" w:cs="Times New Roman"/>
                <w:color w:val="000000"/>
              </w:rPr>
              <w:t>0.005</w:t>
            </w:r>
          </w:p>
        </w:tc>
        <w:tc>
          <w:tcPr>
            <w:tcW w:w="810" w:type="dxa"/>
            <w:tcBorders>
              <w:top w:val="nil"/>
              <w:left w:val="nil"/>
              <w:bottom w:val="single" w:sz="4" w:space="0" w:color="auto"/>
              <w:right w:val="single" w:sz="4" w:space="0" w:color="auto"/>
            </w:tcBorders>
            <w:shd w:val="clear" w:color="auto" w:fill="auto"/>
            <w:noWrap/>
            <w:vAlign w:val="bottom"/>
            <w:hideMark/>
          </w:tcPr>
          <w:p w:rsidR="000E5B86" w:rsidRPr="000E5B86" w:rsidRDefault="000E5B86" w:rsidP="000E5B86">
            <w:pPr>
              <w:spacing w:after="0" w:line="240" w:lineRule="auto"/>
              <w:jc w:val="right"/>
              <w:rPr>
                <w:rFonts w:ascii="Calibri" w:eastAsia="Times New Roman" w:hAnsi="Calibri" w:cs="Times New Roman"/>
                <w:color w:val="000000"/>
              </w:rPr>
            </w:pPr>
            <w:r w:rsidRPr="000E5B86">
              <w:rPr>
                <w:rFonts w:ascii="Calibri" w:eastAsia="Times New Roman" w:hAnsi="Calibri" w:cs="Times New Roman"/>
                <w:color w:val="000000"/>
              </w:rPr>
              <w:t>0.4</w:t>
            </w:r>
          </w:p>
        </w:tc>
        <w:tc>
          <w:tcPr>
            <w:tcW w:w="1080" w:type="dxa"/>
            <w:tcBorders>
              <w:top w:val="nil"/>
              <w:left w:val="nil"/>
              <w:bottom w:val="single" w:sz="4" w:space="0" w:color="auto"/>
              <w:right w:val="single" w:sz="4" w:space="0" w:color="auto"/>
            </w:tcBorders>
            <w:shd w:val="clear" w:color="auto" w:fill="auto"/>
            <w:noWrap/>
            <w:vAlign w:val="bottom"/>
            <w:hideMark/>
          </w:tcPr>
          <w:p w:rsidR="000E5B86" w:rsidRPr="000E5B86" w:rsidRDefault="000E5B86" w:rsidP="000E5B86">
            <w:pPr>
              <w:spacing w:after="0" w:line="240" w:lineRule="auto"/>
              <w:jc w:val="right"/>
              <w:rPr>
                <w:rFonts w:ascii="Calibri" w:eastAsia="Times New Roman" w:hAnsi="Calibri" w:cs="Times New Roman"/>
                <w:color w:val="000000"/>
              </w:rPr>
            </w:pPr>
            <w:r w:rsidRPr="000E5B86">
              <w:rPr>
                <w:rFonts w:ascii="Calibri" w:eastAsia="Times New Roman" w:hAnsi="Calibri" w:cs="Times New Roman"/>
                <w:color w:val="000000"/>
              </w:rPr>
              <w:t>0.004</w:t>
            </w:r>
          </w:p>
        </w:tc>
        <w:tc>
          <w:tcPr>
            <w:tcW w:w="1080" w:type="dxa"/>
            <w:tcBorders>
              <w:top w:val="nil"/>
              <w:left w:val="nil"/>
              <w:bottom w:val="single" w:sz="4" w:space="0" w:color="auto"/>
              <w:right w:val="single" w:sz="4" w:space="0" w:color="auto"/>
            </w:tcBorders>
            <w:shd w:val="clear" w:color="auto" w:fill="auto"/>
            <w:noWrap/>
            <w:vAlign w:val="bottom"/>
            <w:hideMark/>
          </w:tcPr>
          <w:p w:rsidR="000E5B86" w:rsidRPr="000E5B86" w:rsidRDefault="000E5B86" w:rsidP="000E5B86">
            <w:pPr>
              <w:spacing w:after="0" w:line="240" w:lineRule="auto"/>
              <w:jc w:val="right"/>
              <w:rPr>
                <w:rFonts w:ascii="Calibri" w:eastAsia="Times New Roman" w:hAnsi="Calibri" w:cs="Times New Roman"/>
                <w:color w:val="000000"/>
              </w:rPr>
            </w:pPr>
            <w:r w:rsidRPr="000E5B86">
              <w:rPr>
                <w:rFonts w:ascii="Calibri" w:eastAsia="Times New Roman" w:hAnsi="Calibri" w:cs="Times New Roman"/>
                <w:color w:val="000000"/>
              </w:rPr>
              <w:t>0.0045</w:t>
            </w:r>
          </w:p>
        </w:tc>
        <w:tc>
          <w:tcPr>
            <w:tcW w:w="1530" w:type="dxa"/>
            <w:tcBorders>
              <w:top w:val="nil"/>
              <w:left w:val="nil"/>
              <w:bottom w:val="single" w:sz="4" w:space="0" w:color="auto"/>
              <w:right w:val="single" w:sz="4" w:space="0" w:color="auto"/>
            </w:tcBorders>
            <w:shd w:val="clear" w:color="auto" w:fill="auto"/>
            <w:noWrap/>
            <w:vAlign w:val="bottom"/>
            <w:hideMark/>
          </w:tcPr>
          <w:p w:rsidR="000E5B86" w:rsidRPr="000E5B86" w:rsidRDefault="000E5B86" w:rsidP="000E5B86">
            <w:pPr>
              <w:spacing w:after="0" w:line="240" w:lineRule="auto"/>
              <w:jc w:val="right"/>
              <w:rPr>
                <w:rFonts w:ascii="Calibri" w:eastAsia="Times New Roman" w:hAnsi="Calibri" w:cs="Times New Roman"/>
                <w:color w:val="000000"/>
              </w:rPr>
            </w:pPr>
            <w:r w:rsidRPr="000E5B86">
              <w:rPr>
                <w:rFonts w:ascii="Calibri" w:eastAsia="Times New Roman" w:hAnsi="Calibri" w:cs="Times New Roman"/>
                <w:color w:val="000000"/>
              </w:rPr>
              <w:t>0.004</w:t>
            </w:r>
          </w:p>
        </w:tc>
        <w:tc>
          <w:tcPr>
            <w:tcW w:w="990" w:type="dxa"/>
            <w:tcBorders>
              <w:top w:val="nil"/>
              <w:left w:val="nil"/>
              <w:bottom w:val="single" w:sz="4" w:space="0" w:color="auto"/>
              <w:right w:val="single" w:sz="4" w:space="0" w:color="auto"/>
            </w:tcBorders>
            <w:shd w:val="clear" w:color="auto" w:fill="auto"/>
            <w:noWrap/>
            <w:vAlign w:val="bottom"/>
            <w:hideMark/>
          </w:tcPr>
          <w:p w:rsidR="000E5B86" w:rsidRPr="000E5B86" w:rsidRDefault="000E5B86" w:rsidP="000E5B86">
            <w:pPr>
              <w:spacing w:after="0" w:line="240" w:lineRule="auto"/>
              <w:jc w:val="right"/>
              <w:rPr>
                <w:rFonts w:ascii="Calibri" w:eastAsia="Times New Roman" w:hAnsi="Calibri" w:cs="Times New Roman"/>
                <w:color w:val="000000"/>
              </w:rPr>
            </w:pPr>
            <w:r w:rsidRPr="000E5B86">
              <w:rPr>
                <w:rFonts w:ascii="Calibri" w:eastAsia="Times New Roman" w:hAnsi="Calibri" w:cs="Times New Roman"/>
                <w:color w:val="000000"/>
              </w:rPr>
              <w:t>0.294</w:t>
            </w:r>
          </w:p>
        </w:tc>
      </w:tr>
      <w:tr w:rsidR="000E5B86" w:rsidRPr="000E5B86" w:rsidTr="00B901A7">
        <w:trPr>
          <w:trHeight w:val="300"/>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rsidR="000E5B86" w:rsidRPr="000E5B86" w:rsidRDefault="000E5B86" w:rsidP="000E5B86">
            <w:pPr>
              <w:spacing w:after="0" w:line="240" w:lineRule="auto"/>
              <w:jc w:val="right"/>
              <w:rPr>
                <w:rFonts w:ascii="Calibri" w:eastAsia="Times New Roman" w:hAnsi="Calibri" w:cs="Times New Roman"/>
                <w:color w:val="000000"/>
              </w:rPr>
            </w:pPr>
            <w:r w:rsidRPr="000E5B86">
              <w:rPr>
                <w:rFonts w:ascii="Calibri" w:eastAsia="Times New Roman" w:hAnsi="Calibri" w:cs="Times New Roman"/>
                <w:color w:val="000000"/>
              </w:rPr>
              <w:t>40</w:t>
            </w:r>
          </w:p>
        </w:tc>
        <w:tc>
          <w:tcPr>
            <w:tcW w:w="810" w:type="dxa"/>
            <w:tcBorders>
              <w:top w:val="nil"/>
              <w:left w:val="nil"/>
              <w:bottom w:val="single" w:sz="4" w:space="0" w:color="auto"/>
              <w:right w:val="single" w:sz="4" w:space="0" w:color="auto"/>
            </w:tcBorders>
            <w:shd w:val="clear" w:color="auto" w:fill="auto"/>
            <w:noWrap/>
            <w:vAlign w:val="bottom"/>
            <w:hideMark/>
          </w:tcPr>
          <w:p w:rsidR="000E5B86" w:rsidRPr="000E5B86" w:rsidRDefault="000E5B86" w:rsidP="000E5B86">
            <w:pPr>
              <w:spacing w:after="0" w:line="240" w:lineRule="auto"/>
              <w:jc w:val="right"/>
              <w:rPr>
                <w:rFonts w:ascii="Calibri" w:eastAsia="Times New Roman" w:hAnsi="Calibri" w:cs="Times New Roman"/>
                <w:color w:val="000000"/>
              </w:rPr>
            </w:pPr>
            <w:r w:rsidRPr="000E5B86">
              <w:rPr>
                <w:rFonts w:ascii="Calibri" w:eastAsia="Times New Roman" w:hAnsi="Calibri" w:cs="Times New Roman"/>
                <w:color w:val="000000"/>
              </w:rPr>
              <w:t>0.04</w:t>
            </w:r>
          </w:p>
        </w:tc>
        <w:tc>
          <w:tcPr>
            <w:tcW w:w="826" w:type="dxa"/>
            <w:tcBorders>
              <w:top w:val="nil"/>
              <w:left w:val="nil"/>
              <w:bottom w:val="single" w:sz="4" w:space="0" w:color="auto"/>
              <w:right w:val="single" w:sz="4" w:space="0" w:color="auto"/>
            </w:tcBorders>
            <w:shd w:val="clear" w:color="auto" w:fill="auto"/>
            <w:noWrap/>
            <w:vAlign w:val="bottom"/>
            <w:hideMark/>
          </w:tcPr>
          <w:p w:rsidR="000E5B86" w:rsidRPr="000E5B86" w:rsidRDefault="000E5B86" w:rsidP="000E5B86">
            <w:pPr>
              <w:spacing w:after="0" w:line="240" w:lineRule="auto"/>
              <w:jc w:val="right"/>
              <w:rPr>
                <w:rFonts w:ascii="Calibri" w:eastAsia="Times New Roman" w:hAnsi="Calibri" w:cs="Times New Roman"/>
                <w:color w:val="000000"/>
              </w:rPr>
            </w:pPr>
            <w:r w:rsidRPr="000E5B86">
              <w:rPr>
                <w:rFonts w:ascii="Calibri" w:eastAsia="Times New Roman" w:hAnsi="Calibri" w:cs="Times New Roman"/>
                <w:color w:val="000000"/>
              </w:rPr>
              <w:t>0.5</w:t>
            </w:r>
          </w:p>
        </w:tc>
        <w:tc>
          <w:tcPr>
            <w:tcW w:w="974" w:type="dxa"/>
            <w:tcBorders>
              <w:top w:val="nil"/>
              <w:left w:val="nil"/>
              <w:bottom w:val="single" w:sz="4" w:space="0" w:color="auto"/>
              <w:right w:val="single" w:sz="4" w:space="0" w:color="auto"/>
            </w:tcBorders>
            <w:shd w:val="clear" w:color="auto" w:fill="auto"/>
            <w:noWrap/>
            <w:vAlign w:val="bottom"/>
            <w:hideMark/>
          </w:tcPr>
          <w:p w:rsidR="000E5B86" w:rsidRPr="000E5B86" w:rsidRDefault="000E5B86" w:rsidP="000E5B86">
            <w:pPr>
              <w:spacing w:after="0" w:line="240" w:lineRule="auto"/>
              <w:jc w:val="right"/>
              <w:rPr>
                <w:rFonts w:ascii="Calibri" w:eastAsia="Times New Roman" w:hAnsi="Calibri" w:cs="Times New Roman"/>
                <w:color w:val="000000"/>
              </w:rPr>
            </w:pPr>
            <w:r w:rsidRPr="000E5B86">
              <w:rPr>
                <w:rFonts w:ascii="Calibri" w:eastAsia="Times New Roman" w:hAnsi="Calibri" w:cs="Times New Roman"/>
                <w:color w:val="000000"/>
              </w:rPr>
              <w:t>0.005</w:t>
            </w:r>
          </w:p>
        </w:tc>
        <w:tc>
          <w:tcPr>
            <w:tcW w:w="810" w:type="dxa"/>
            <w:tcBorders>
              <w:top w:val="nil"/>
              <w:left w:val="nil"/>
              <w:bottom w:val="single" w:sz="4" w:space="0" w:color="auto"/>
              <w:right w:val="single" w:sz="4" w:space="0" w:color="auto"/>
            </w:tcBorders>
            <w:shd w:val="clear" w:color="auto" w:fill="auto"/>
            <w:noWrap/>
            <w:vAlign w:val="bottom"/>
            <w:hideMark/>
          </w:tcPr>
          <w:p w:rsidR="000E5B86" w:rsidRPr="000E5B86" w:rsidRDefault="000E5B86" w:rsidP="000E5B86">
            <w:pPr>
              <w:spacing w:after="0" w:line="240" w:lineRule="auto"/>
              <w:jc w:val="right"/>
              <w:rPr>
                <w:rFonts w:ascii="Calibri" w:eastAsia="Times New Roman" w:hAnsi="Calibri" w:cs="Times New Roman"/>
                <w:color w:val="000000"/>
              </w:rPr>
            </w:pPr>
            <w:r w:rsidRPr="000E5B86">
              <w:rPr>
                <w:rFonts w:ascii="Calibri" w:eastAsia="Times New Roman" w:hAnsi="Calibri" w:cs="Times New Roman"/>
                <w:color w:val="000000"/>
              </w:rPr>
              <w:t>0.3</w:t>
            </w:r>
          </w:p>
        </w:tc>
        <w:tc>
          <w:tcPr>
            <w:tcW w:w="1080" w:type="dxa"/>
            <w:tcBorders>
              <w:top w:val="nil"/>
              <w:left w:val="nil"/>
              <w:bottom w:val="single" w:sz="4" w:space="0" w:color="auto"/>
              <w:right w:val="single" w:sz="4" w:space="0" w:color="auto"/>
            </w:tcBorders>
            <w:shd w:val="clear" w:color="auto" w:fill="auto"/>
            <w:noWrap/>
            <w:vAlign w:val="bottom"/>
            <w:hideMark/>
          </w:tcPr>
          <w:p w:rsidR="000E5B86" w:rsidRPr="000E5B86" w:rsidRDefault="000E5B86" w:rsidP="000E5B86">
            <w:pPr>
              <w:spacing w:after="0" w:line="240" w:lineRule="auto"/>
              <w:jc w:val="right"/>
              <w:rPr>
                <w:rFonts w:ascii="Calibri" w:eastAsia="Times New Roman" w:hAnsi="Calibri" w:cs="Times New Roman"/>
                <w:color w:val="000000"/>
              </w:rPr>
            </w:pPr>
            <w:r w:rsidRPr="000E5B86">
              <w:rPr>
                <w:rFonts w:ascii="Calibri" w:eastAsia="Times New Roman" w:hAnsi="Calibri" w:cs="Times New Roman"/>
                <w:color w:val="000000"/>
              </w:rPr>
              <w:t>0.003</w:t>
            </w:r>
          </w:p>
        </w:tc>
        <w:tc>
          <w:tcPr>
            <w:tcW w:w="1080" w:type="dxa"/>
            <w:tcBorders>
              <w:top w:val="nil"/>
              <w:left w:val="nil"/>
              <w:bottom w:val="single" w:sz="4" w:space="0" w:color="auto"/>
              <w:right w:val="single" w:sz="4" w:space="0" w:color="auto"/>
            </w:tcBorders>
            <w:shd w:val="clear" w:color="auto" w:fill="auto"/>
            <w:noWrap/>
            <w:vAlign w:val="bottom"/>
            <w:hideMark/>
          </w:tcPr>
          <w:p w:rsidR="000E5B86" w:rsidRPr="000E5B86" w:rsidRDefault="000E5B86" w:rsidP="000E5B86">
            <w:pPr>
              <w:spacing w:after="0" w:line="240" w:lineRule="auto"/>
              <w:jc w:val="right"/>
              <w:rPr>
                <w:rFonts w:ascii="Calibri" w:eastAsia="Times New Roman" w:hAnsi="Calibri" w:cs="Times New Roman"/>
                <w:color w:val="000000"/>
              </w:rPr>
            </w:pPr>
            <w:r w:rsidRPr="000E5B86">
              <w:rPr>
                <w:rFonts w:ascii="Calibri" w:eastAsia="Times New Roman" w:hAnsi="Calibri" w:cs="Times New Roman"/>
                <w:color w:val="000000"/>
              </w:rPr>
              <w:t>0.004</w:t>
            </w:r>
          </w:p>
        </w:tc>
        <w:tc>
          <w:tcPr>
            <w:tcW w:w="1530" w:type="dxa"/>
            <w:tcBorders>
              <w:top w:val="nil"/>
              <w:left w:val="nil"/>
              <w:bottom w:val="single" w:sz="4" w:space="0" w:color="auto"/>
              <w:right w:val="single" w:sz="4" w:space="0" w:color="auto"/>
            </w:tcBorders>
            <w:shd w:val="clear" w:color="auto" w:fill="auto"/>
            <w:noWrap/>
            <w:vAlign w:val="bottom"/>
            <w:hideMark/>
          </w:tcPr>
          <w:p w:rsidR="000E5B86" w:rsidRPr="000E5B86" w:rsidRDefault="000E5B86" w:rsidP="000E5B86">
            <w:pPr>
              <w:spacing w:after="0" w:line="240" w:lineRule="auto"/>
              <w:jc w:val="right"/>
              <w:rPr>
                <w:rFonts w:ascii="Calibri" w:eastAsia="Times New Roman" w:hAnsi="Calibri" w:cs="Times New Roman"/>
                <w:color w:val="000000"/>
              </w:rPr>
            </w:pPr>
            <w:r w:rsidRPr="000E5B86">
              <w:rPr>
                <w:rFonts w:ascii="Calibri" w:eastAsia="Times New Roman" w:hAnsi="Calibri" w:cs="Times New Roman"/>
                <w:color w:val="000000"/>
              </w:rPr>
              <w:t>0.0045</w:t>
            </w:r>
          </w:p>
        </w:tc>
        <w:tc>
          <w:tcPr>
            <w:tcW w:w="990" w:type="dxa"/>
            <w:tcBorders>
              <w:top w:val="nil"/>
              <w:left w:val="nil"/>
              <w:bottom w:val="single" w:sz="4" w:space="0" w:color="auto"/>
              <w:right w:val="single" w:sz="4" w:space="0" w:color="auto"/>
            </w:tcBorders>
            <w:shd w:val="clear" w:color="auto" w:fill="auto"/>
            <w:noWrap/>
            <w:vAlign w:val="bottom"/>
            <w:hideMark/>
          </w:tcPr>
          <w:p w:rsidR="000E5B86" w:rsidRPr="000E5B86" w:rsidRDefault="000E5B86" w:rsidP="000E5B86">
            <w:pPr>
              <w:spacing w:after="0" w:line="240" w:lineRule="auto"/>
              <w:jc w:val="right"/>
              <w:rPr>
                <w:rFonts w:ascii="Calibri" w:eastAsia="Times New Roman" w:hAnsi="Calibri" w:cs="Times New Roman"/>
                <w:color w:val="000000"/>
              </w:rPr>
            </w:pPr>
            <w:r w:rsidRPr="000E5B86">
              <w:rPr>
                <w:rFonts w:ascii="Calibri" w:eastAsia="Times New Roman" w:hAnsi="Calibri" w:cs="Times New Roman"/>
                <w:color w:val="000000"/>
              </w:rPr>
              <w:t>0.392</w:t>
            </w:r>
          </w:p>
        </w:tc>
      </w:tr>
    </w:tbl>
    <w:p w:rsidR="000E5B86" w:rsidRDefault="000E5B86" w:rsidP="007005C8"/>
    <w:p w:rsidR="000E5B86" w:rsidRDefault="000E5B86" w:rsidP="007005C8">
      <w:r>
        <w:rPr>
          <w:noProof/>
        </w:rPr>
        <w:drawing>
          <wp:inline distT="0" distB="0" distL="0" distR="0" wp14:anchorId="3D40D148" wp14:editId="54FBA604">
            <wp:extent cx="5838825" cy="2838450"/>
            <wp:effectExtent l="0" t="0" r="952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B4E0E" w:rsidRDefault="008B4E0E">
      <w:r>
        <w:br w:type="page"/>
      </w:r>
    </w:p>
    <w:p w:rsidR="000E5B86" w:rsidRDefault="000E5B86" w:rsidP="008B4E0E">
      <w:pPr>
        <w:spacing w:before="240"/>
      </w:pPr>
      <w:r>
        <w:lastRenderedPageBreak/>
        <w:t xml:space="preserve">Part 3: </w:t>
      </w:r>
      <w:r w:rsidR="00D43A23">
        <w:t xml:space="preserve">Three magnets with the string tied to Magnet 3 and so when mass </w:t>
      </w:r>
      <w:proofErr w:type="gramStart"/>
      <w:r w:rsidR="00D43A23">
        <w:t>was</w:t>
      </w:r>
      <w:proofErr w:type="gramEnd"/>
      <w:r w:rsidR="00D43A23">
        <w:t xml:space="preserve"> added measurements were made between </w:t>
      </w:r>
      <w:r w:rsidR="00740585">
        <w:t>Magnets 1 and 2, 3 and 2 and 1 and 3.</w:t>
      </w:r>
    </w:p>
    <w:tbl>
      <w:tblPr>
        <w:tblW w:w="10165" w:type="dxa"/>
        <w:tblLook w:val="04A0" w:firstRow="1" w:lastRow="0" w:firstColumn="1" w:lastColumn="0" w:noHBand="0" w:noVBand="1"/>
      </w:tblPr>
      <w:tblGrid>
        <w:gridCol w:w="764"/>
        <w:gridCol w:w="607"/>
        <w:gridCol w:w="495"/>
        <w:gridCol w:w="848"/>
        <w:gridCol w:w="495"/>
        <w:gridCol w:w="848"/>
        <w:gridCol w:w="608"/>
        <w:gridCol w:w="910"/>
        <w:gridCol w:w="630"/>
        <w:gridCol w:w="900"/>
        <w:gridCol w:w="720"/>
        <w:gridCol w:w="848"/>
        <w:gridCol w:w="682"/>
        <w:gridCol w:w="848"/>
      </w:tblGrid>
      <w:tr w:rsidR="00E04731" w:rsidRPr="00D43A23" w:rsidTr="00281046">
        <w:trPr>
          <w:trHeight w:val="300"/>
        </w:trPr>
        <w:tc>
          <w:tcPr>
            <w:tcW w:w="13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4731" w:rsidRPr="00D43A23" w:rsidRDefault="00E04731" w:rsidP="00E04731">
            <w:pPr>
              <w:spacing w:after="0" w:line="240" w:lineRule="auto"/>
              <w:rPr>
                <w:rFonts w:ascii="Calibri" w:eastAsia="Times New Roman" w:hAnsi="Calibri" w:cs="Times New Roman"/>
                <w:color w:val="000000"/>
              </w:rPr>
            </w:pPr>
            <w:r w:rsidRPr="00D43A23">
              <w:rPr>
                <w:rFonts w:ascii="Calibri" w:eastAsia="Times New Roman" w:hAnsi="Calibri" w:cs="Times New Roman"/>
                <w:color w:val="000000"/>
              </w:rPr>
              <w:t>  </w:t>
            </w:r>
          </w:p>
        </w:tc>
        <w:tc>
          <w:tcPr>
            <w:tcW w:w="2686" w:type="dxa"/>
            <w:gridSpan w:val="4"/>
            <w:tcBorders>
              <w:top w:val="single" w:sz="4" w:space="0" w:color="auto"/>
              <w:left w:val="nil"/>
              <w:bottom w:val="single" w:sz="4" w:space="0" w:color="auto"/>
              <w:right w:val="single" w:sz="4" w:space="0" w:color="auto"/>
            </w:tcBorders>
            <w:shd w:val="clear" w:color="auto" w:fill="auto"/>
            <w:noWrap/>
            <w:vAlign w:val="bottom"/>
            <w:hideMark/>
          </w:tcPr>
          <w:p w:rsidR="00E04731" w:rsidRPr="00D43A23" w:rsidRDefault="00E04731" w:rsidP="00D43A23">
            <w:pPr>
              <w:spacing w:after="0" w:line="240" w:lineRule="auto"/>
              <w:jc w:val="center"/>
              <w:rPr>
                <w:rFonts w:ascii="Calibri" w:eastAsia="Times New Roman" w:hAnsi="Calibri" w:cs="Times New Roman"/>
                <w:color w:val="000000"/>
              </w:rPr>
            </w:pPr>
            <w:r w:rsidRPr="00D43A23">
              <w:rPr>
                <w:rFonts w:ascii="Calibri" w:eastAsia="Times New Roman" w:hAnsi="Calibri" w:cs="Times New Roman"/>
                <w:color w:val="000000"/>
              </w:rPr>
              <w:t>Magnet 1 - Magnet 2</w:t>
            </w:r>
          </w:p>
        </w:tc>
        <w:tc>
          <w:tcPr>
            <w:tcW w:w="3048" w:type="dxa"/>
            <w:gridSpan w:val="4"/>
            <w:tcBorders>
              <w:top w:val="single" w:sz="4" w:space="0" w:color="auto"/>
              <w:left w:val="nil"/>
              <w:bottom w:val="single" w:sz="4" w:space="0" w:color="auto"/>
              <w:right w:val="single" w:sz="4" w:space="0" w:color="auto"/>
            </w:tcBorders>
            <w:shd w:val="clear" w:color="auto" w:fill="auto"/>
            <w:noWrap/>
            <w:vAlign w:val="bottom"/>
            <w:hideMark/>
          </w:tcPr>
          <w:p w:rsidR="00E04731" w:rsidRPr="00D43A23" w:rsidRDefault="00E04731" w:rsidP="00D43A23">
            <w:pPr>
              <w:spacing w:after="0" w:line="240" w:lineRule="auto"/>
              <w:jc w:val="center"/>
              <w:rPr>
                <w:rFonts w:ascii="Calibri" w:eastAsia="Times New Roman" w:hAnsi="Calibri" w:cs="Times New Roman"/>
                <w:color w:val="000000"/>
              </w:rPr>
            </w:pPr>
            <w:r w:rsidRPr="00D43A23">
              <w:rPr>
                <w:rFonts w:ascii="Calibri" w:eastAsia="Times New Roman" w:hAnsi="Calibri" w:cs="Times New Roman"/>
                <w:color w:val="000000"/>
              </w:rPr>
              <w:t>Magnet 2 - Magnet 3</w:t>
            </w:r>
          </w:p>
        </w:tc>
        <w:tc>
          <w:tcPr>
            <w:tcW w:w="3060" w:type="dxa"/>
            <w:gridSpan w:val="4"/>
            <w:tcBorders>
              <w:top w:val="single" w:sz="4" w:space="0" w:color="auto"/>
              <w:left w:val="nil"/>
              <w:bottom w:val="single" w:sz="4" w:space="0" w:color="auto"/>
              <w:right w:val="single" w:sz="4" w:space="0" w:color="auto"/>
            </w:tcBorders>
            <w:shd w:val="clear" w:color="auto" w:fill="auto"/>
            <w:noWrap/>
            <w:vAlign w:val="bottom"/>
            <w:hideMark/>
          </w:tcPr>
          <w:p w:rsidR="00E04731" w:rsidRPr="00D43A23" w:rsidRDefault="00E04731" w:rsidP="00D43A23">
            <w:pPr>
              <w:spacing w:after="0" w:line="240" w:lineRule="auto"/>
              <w:jc w:val="center"/>
              <w:rPr>
                <w:rFonts w:ascii="Calibri" w:eastAsia="Times New Roman" w:hAnsi="Calibri" w:cs="Times New Roman"/>
                <w:color w:val="000000"/>
              </w:rPr>
            </w:pPr>
            <w:r w:rsidRPr="00D43A23">
              <w:rPr>
                <w:rFonts w:ascii="Calibri" w:eastAsia="Times New Roman" w:hAnsi="Calibri" w:cs="Times New Roman"/>
                <w:color w:val="000000"/>
              </w:rPr>
              <w:t>Magnet 1 - Magnet 3</w:t>
            </w:r>
          </w:p>
        </w:tc>
      </w:tr>
      <w:tr w:rsidR="00D43A23" w:rsidRPr="00D43A23" w:rsidTr="00281046">
        <w:trPr>
          <w:trHeight w:val="300"/>
        </w:trPr>
        <w:tc>
          <w:tcPr>
            <w:tcW w:w="13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center"/>
              <w:rPr>
                <w:rFonts w:ascii="Calibri" w:eastAsia="Times New Roman" w:hAnsi="Calibri" w:cs="Times New Roman"/>
                <w:color w:val="000000"/>
              </w:rPr>
            </w:pPr>
            <w:r w:rsidRPr="00D43A23">
              <w:rPr>
                <w:rFonts w:ascii="Calibri" w:eastAsia="Times New Roman" w:hAnsi="Calibri" w:cs="Times New Roman"/>
                <w:color w:val="000000"/>
              </w:rPr>
              <w:t>Mass</w:t>
            </w:r>
          </w:p>
        </w:tc>
        <w:tc>
          <w:tcPr>
            <w:tcW w:w="1343" w:type="dxa"/>
            <w:gridSpan w:val="2"/>
            <w:tcBorders>
              <w:top w:val="single" w:sz="4" w:space="0" w:color="auto"/>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center"/>
              <w:rPr>
                <w:rFonts w:ascii="Calibri" w:eastAsia="Times New Roman" w:hAnsi="Calibri" w:cs="Times New Roman"/>
                <w:color w:val="000000"/>
              </w:rPr>
            </w:pPr>
            <w:r w:rsidRPr="00D43A23">
              <w:rPr>
                <w:rFonts w:ascii="Calibri" w:eastAsia="Times New Roman" w:hAnsi="Calibri" w:cs="Times New Roman"/>
                <w:color w:val="000000"/>
              </w:rPr>
              <w:t>length Right</w:t>
            </w:r>
          </w:p>
        </w:tc>
        <w:tc>
          <w:tcPr>
            <w:tcW w:w="1343" w:type="dxa"/>
            <w:gridSpan w:val="2"/>
            <w:tcBorders>
              <w:top w:val="single" w:sz="4" w:space="0" w:color="auto"/>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center"/>
              <w:rPr>
                <w:rFonts w:ascii="Calibri" w:eastAsia="Times New Roman" w:hAnsi="Calibri" w:cs="Times New Roman"/>
                <w:color w:val="000000"/>
              </w:rPr>
            </w:pPr>
            <w:r w:rsidRPr="00D43A23">
              <w:rPr>
                <w:rFonts w:ascii="Calibri" w:eastAsia="Times New Roman" w:hAnsi="Calibri" w:cs="Times New Roman"/>
                <w:color w:val="000000"/>
              </w:rPr>
              <w:t>length Left</w:t>
            </w:r>
          </w:p>
        </w:tc>
        <w:tc>
          <w:tcPr>
            <w:tcW w:w="1518" w:type="dxa"/>
            <w:gridSpan w:val="2"/>
            <w:tcBorders>
              <w:top w:val="single" w:sz="4" w:space="0" w:color="auto"/>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center"/>
              <w:rPr>
                <w:rFonts w:ascii="Calibri" w:eastAsia="Times New Roman" w:hAnsi="Calibri" w:cs="Times New Roman"/>
                <w:color w:val="000000"/>
              </w:rPr>
            </w:pPr>
            <w:r w:rsidRPr="00D43A23">
              <w:rPr>
                <w:rFonts w:ascii="Calibri" w:eastAsia="Times New Roman" w:hAnsi="Calibri" w:cs="Times New Roman"/>
                <w:color w:val="000000"/>
              </w:rPr>
              <w:t>length Right</w:t>
            </w:r>
          </w:p>
        </w:tc>
        <w:tc>
          <w:tcPr>
            <w:tcW w:w="1530" w:type="dxa"/>
            <w:gridSpan w:val="2"/>
            <w:tcBorders>
              <w:top w:val="single" w:sz="4" w:space="0" w:color="auto"/>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center"/>
              <w:rPr>
                <w:rFonts w:ascii="Calibri" w:eastAsia="Times New Roman" w:hAnsi="Calibri" w:cs="Times New Roman"/>
                <w:color w:val="000000"/>
              </w:rPr>
            </w:pPr>
            <w:r w:rsidRPr="00D43A23">
              <w:rPr>
                <w:rFonts w:ascii="Calibri" w:eastAsia="Times New Roman" w:hAnsi="Calibri" w:cs="Times New Roman"/>
                <w:color w:val="000000"/>
              </w:rPr>
              <w:t>length Left</w:t>
            </w:r>
          </w:p>
        </w:tc>
        <w:tc>
          <w:tcPr>
            <w:tcW w:w="1568" w:type="dxa"/>
            <w:gridSpan w:val="2"/>
            <w:tcBorders>
              <w:top w:val="single" w:sz="4" w:space="0" w:color="auto"/>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center"/>
              <w:rPr>
                <w:rFonts w:ascii="Calibri" w:eastAsia="Times New Roman" w:hAnsi="Calibri" w:cs="Times New Roman"/>
                <w:color w:val="000000"/>
              </w:rPr>
            </w:pPr>
            <w:r w:rsidRPr="00D43A23">
              <w:rPr>
                <w:rFonts w:ascii="Calibri" w:eastAsia="Times New Roman" w:hAnsi="Calibri" w:cs="Times New Roman"/>
                <w:color w:val="000000"/>
              </w:rPr>
              <w:t>length Right</w:t>
            </w:r>
          </w:p>
        </w:tc>
        <w:tc>
          <w:tcPr>
            <w:tcW w:w="1492" w:type="dxa"/>
            <w:gridSpan w:val="2"/>
            <w:tcBorders>
              <w:top w:val="single" w:sz="4" w:space="0" w:color="auto"/>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center"/>
              <w:rPr>
                <w:rFonts w:ascii="Calibri" w:eastAsia="Times New Roman" w:hAnsi="Calibri" w:cs="Times New Roman"/>
                <w:color w:val="000000"/>
              </w:rPr>
            </w:pPr>
            <w:r w:rsidRPr="00D43A23">
              <w:rPr>
                <w:rFonts w:ascii="Calibri" w:eastAsia="Times New Roman" w:hAnsi="Calibri" w:cs="Times New Roman"/>
                <w:color w:val="000000"/>
              </w:rPr>
              <w:t>length Left</w:t>
            </w:r>
          </w:p>
        </w:tc>
      </w:tr>
      <w:tr w:rsidR="00281046" w:rsidRPr="00D43A23" w:rsidTr="00281046">
        <w:trPr>
          <w:trHeight w:val="300"/>
        </w:trPr>
        <w:tc>
          <w:tcPr>
            <w:tcW w:w="764" w:type="dxa"/>
            <w:tcBorders>
              <w:top w:val="nil"/>
              <w:left w:val="single" w:sz="4" w:space="0" w:color="auto"/>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center"/>
              <w:rPr>
                <w:rFonts w:ascii="Calibri" w:eastAsia="Times New Roman" w:hAnsi="Calibri" w:cs="Times New Roman"/>
                <w:color w:val="000000"/>
              </w:rPr>
            </w:pPr>
            <w:r w:rsidRPr="00D43A23">
              <w:rPr>
                <w:rFonts w:ascii="Calibri" w:eastAsia="Times New Roman" w:hAnsi="Calibri" w:cs="Times New Roman"/>
                <w:color w:val="000000"/>
              </w:rPr>
              <w:t>grams</w:t>
            </w:r>
          </w:p>
        </w:tc>
        <w:tc>
          <w:tcPr>
            <w:tcW w:w="607"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center"/>
              <w:rPr>
                <w:rFonts w:ascii="Calibri" w:eastAsia="Times New Roman" w:hAnsi="Calibri" w:cs="Times New Roman"/>
                <w:color w:val="000000"/>
              </w:rPr>
            </w:pPr>
            <w:r w:rsidRPr="00D43A23">
              <w:rPr>
                <w:rFonts w:ascii="Calibri" w:eastAsia="Times New Roman" w:hAnsi="Calibri" w:cs="Times New Roman"/>
                <w:color w:val="000000"/>
              </w:rPr>
              <w:t>kg</w:t>
            </w:r>
          </w:p>
        </w:tc>
        <w:tc>
          <w:tcPr>
            <w:tcW w:w="495"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center"/>
              <w:rPr>
                <w:rFonts w:ascii="Calibri" w:eastAsia="Times New Roman" w:hAnsi="Calibri" w:cs="Times New Roman"/>
                <w:color w:val="000000"/>
              </w:rPr>
            </w:pPr>
            <w:r w:rsidRPr="00D43A23">
              <w:rPr>
                <w:rFonts w:ascii="Calibri" w:eastAsia="Times New Roman" w:hAnsi="Calibri" w:cs="Times New Roman"/>
                <w:color w:val="000000"/>
              </w:rPr>
              <w:t>cm</w:t>
            </w:r>
          </w:p>
        </w:tc>
        <w:tc>
          <w:tcPr>
            <w:tcW w:w="848"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center"/>
              <w:rPr>
                <w:rFonts w:ascii="Calibri" w:eastAsia="Times New Roman" w:hAnsi="Calibri" w:cs="Times New Roman"/>
                <w:color w:val="000000"/>
              </w:rPr>
            </w:pPr>
            <w:r w:rsidRPr="00D43A23">
              <w:rPr>
                <w:rFonts w:ascii="Calibri" w:eastAsia="Times New Roman" w:hAnsi="Calibri" w:cs="Times New Roman"/>
                <w:color w:val="000000"/>
              </w:rPr>
              <w:t>meters</w:t>
            </w:r>
          </w:p>
        </w:tc>
        <w:tc>
          <w:tcPr>
            <w:tcW w:w="495"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center"/>
              <w:rPr>
                <w:rFonts w:ascii="Calibri" w:eastAsia="Times New Roman" w:hAnsi="Calibri" w:cs="Times New Roman"/>
                <w:color w:val="000000"/>
              </w:rPr>
            </w:pPr>
            <w:r w:rsidRPr="00D43A23">
              <w:rPr>
                <w:rFonts w:ascii="Calibri" w:eastAsia="Times New Roman" w:hAnsi="Calibri" w:cs="Times New Roman"/>
                <w:color w:val="000000"/>
              </w:rPr>
              <w:t>cm</w:t>
            </w:r>
          </w:p>
        </w:tc>
        <w:tc>
          <w:tcPr>
            <w:tcW w:w="848"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center"/>
              <w:rPr>
                <w:rFonts w:ascii="Calibri" w:eastAsia="Times New Roman" w:hAnsi="Calibri" w:cs="Times New Roman"/>
                <w:color w:val="000000"/>
              </w:rPr>
            </w:pPr>
            <w:r w:rsidRPr="00D43A23">
              <w:rPr>
                <w:rFonts w:ascii="Calibri" w:eastAsia="Times New Roman" w:hAnsi="Calibri" w:cs="Times New Roman"/>
                <w:color w:val="000000"/>
              </w:rPr>
              <w:t>meters</w:t>
            </w:r>
          </w:p>
        </w:tc>
        <w:tc>
          <w:tcPr>
            <w:tcW w:w="608"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center"/>
              <w:rPr>
                <w:rFonts w:ascii="Calibri" w:eastAsia="Times New Roman" w:hAnsi="Calibri" w:cs="Times New Roman"/>
                <w:color w:val="000000"/>
              </w:rPr>
            </w:pPr>
            <w:r w:rsidRPr="00D43A23">
              <w:rPr>
                <w:rFonts w:ascii="Calibri" w:eastAsia="Times New Roman" w:hAnsi="Calibri" w:cs="Times New Roman"/>
                <w:color w:val="000000"/>
              </w:rPr>
              <w:t>cm</w:t>
            </w:r>
          </w:p>
        </w:tc>
        <w:tc>
          <w:tcPr>
            <w:tcW w:w="910"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center"/>
              <w:rPr>
                <w:rFonts w:ascii="Calibri" w:eastAsia="Times New Roman" w:hAnsi="Calibri" w:cs="Times New Roman"/>
                <w:color w:val="000000"/>
              </w:rPr>
            </w:pPr>
            <w:r w:rsidRPr="00D43A23">
              <w:rPr>
                <w:rFonts w:ascii="Calibri" w:eastAsia="Times New Roman" w:hAnsi="Calibri" w:cs="Times New Roman"/>
                <w:color w:val="000000"/>
              </w:rPr>
              <w:t>meters</w:t>
            </w:r>
          </w:p>
        </w:tc>
        <w:tc>
          <w:tcPr>
            <w:tcW w:w="630"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center"/>
              <w:rPr>
                <w:rFonts w:ascii="Calibri" w:eastAsia="Times New Roman" w:hAnsi="Calibri" w:cs="Times New Roman"/>
                <w:color w:val="000000"/>
              </w:rPr>
            </w:pPr>
            <w:r w:rsidRPr="00D43A23">
              <w:rPr>
                <w:rFonts w:ascii="Calibri" w:eastAsia="Times New Roman" w:hAnsi="Calibri" w:cs="Times New Roman"/>
                <w:color w:val="000000"/>
              </w:rPr>
              <w:t>cm</w:t>
            </w:r>
          </w:p>
        </w:tc>
        <w:tc>
          <w:tcPr>
            <w:tcW w:w="900"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center"/>
              <w:rPr>
                <w:rFonts w:ascii="Calibri" w:eastAsia="Times New Roman" w:hAnsi="Calibri" w:cs="Times New Roman"/>
                <w:color w:val="000000"/>
              </w:rPr>
            </w:pPr>
            <w:r w:rsidRPr="00D43A23">
              <w:rPr>
                <w:rFonts w:ascii="Calibri" w:eastAsia="Times New Roman" w:hAnsi="Calibri" w:cs="Times New Roman"/>
                <w:color w:val="000000"/>
              </w:rPr>
              <w:t>meters</w:t>
            </w:r>
          </w:p>
        </w:tc>
        <w:tc>
          <w:tcPr>
            <w:tcW w:w="720"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center"/>
              <w:rPr>
                <w:rFonts w:ascii="Calibri" w:eastAsia="Times New Roman" w:hAnsi="Calibri" w:cs="Times New Roman"/>
                <w:color w:val="000000"/>
              </w:rPr>
            </w:pPr>
            <w:r w:rsidRPr="00D43A23">
              <w:rPr>
                <w:rFonts w:ascii="Calibri" w:eastAsia="Times New Roman" w:hAnsi="Calibri" w:cs="Times New Roman"/>
                <w:color w:val="000000"/>
              </w:rPr>
              <w:t>cm</w:t>
            </w:r>
          </w:p>
        </w:tc>
        <w:tc>
          <w:tcPr>
            <w:tcW w:w="848"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center"/>
              <w:rPr>
                <w:rFonts w:ascii="Calibri" w:eastAsia="Times New Roman" w:hAnsi="Calibri" w:cs="Times New Roman"/>
                <w:color w:val="000000"/>
              </w:rPr>
            </w:pPr>
            <w:r w:rsidRPr="00D43A23">
              <w:rPr>
                <w:rFonts w:ascii="Calibri" w:eastAsia="Times New Roman" w:hAnsi="Calibri" w:cs="Times New Roman"/>
                <w:color w:val="000000"/>
              </w:rPr>
              <w:t>meters</w:t>
            </w:r>
          </w:p>
        </w:tc>
        <w:tc>
          <w:tcPr>
            <w:tcW w:w="682"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center"/>
              <w:rPr>
                <w:rFonts w:ascii="Calibri" w:eastAsia="Times New Roman" w:hAnsi="Calibri" w:cs="Times New Roman"/>
                <w:color w:val="000000"/>
              </w:rPr>
            </w:pPr>
            <w:r w:rsidRPr="00D43A23">
              <w:rPr>
                <w:rFonts w:ascii="Calibri" w:eastAsia="Times New Roman" w:hAnsi="Calibri" w:cs="Times New Roman"/>
                <w:color w:val="000000"/>
              </w:rPr>
              <w:t>cm</w:t>
            </w:r>
          </w:p>
        </w:tc>
        <w:tc>
          <w:tcPr>
            <w:tcW w:w="810"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center"/>
              <w:rPr>
                <w:rFonts w:ascii="Calibri" w:eastAsia="Times New Roman" w:hAnsi="Calibri" w:cs="Times New Roman"/>
                <w:color w:val="000000"/>
              </w:rPr>
            </w:pPr>
            <w:r w:rsidRPr="00D43A23">
              <w:rPr>
                <w:rFonts w:ascii="Calibri" w:eastAsia="Times New Roman" w:hAnsi="Calibri" w:cs="Times New Roman"/>
                <w:color w:val="000000"/>
              </w:rPr>
              <w:t>meters</w:t>
            </w:r>
          </w:p>
        </w:tc>
      </w:tr>
      <w:tr w:rsidR="00281046" w:rsidRPr="00D43A23" w:rsidTr="00281046">
        <w:trPr>
          <w:trHeight w:val="300"/>
        </w:trPr>
        <w:tc>
          <w:tcPr>
            <w:tcW w:w="764" w:type="dxa"/>
            <w:tcBorders>
              <w:top w:val="nil"/>
              <w:left w:val="single" w:sz="4" w:space="0" w:color="auto"/>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w:t>
            </w:r>
          </w:p>
        </w:tc>
        <w:tc>
          <w:tcPr>
            <w:tcW w:w="607"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w:t>
            </w:r>
          </w:p>
        </w:tc>
        <w:tc>
          <w:tcPr>
            <w:tcW w:w="495"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1.1</w:t>
            </w:r>
          </w:p>
        </w:tc>
        <w:tc>
          <w:tcPr>
            <w:tcW w:w="848"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0.011</w:t>
            </w:r>
          </w:p>
        </w:tc>
        <w:tc>
          <w:tcPr>
            <w:tcW w:w="495"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0.7</w:t>
            </w:r>
          </w:p>
        </w:tc>
        <w:tc>
          <w:tcPr>
            <w:tcW w:w="848"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0.007</w:t>
            </w:r>
          </w:p>
        </w:tc>
        <w:tc>
          <w:tcPr>
            <w:tcW w:w="608"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1.3</w:t>
            </w:r>
          </w:p>
        </w:tc>
        <w:tc>
          <w:tcPr>
            <w:tcW w:w="910"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0.013</w:t>
            </w:r>
          </w:p>
        </w:tc>
        <w:tc>
          <w:tcPr>
            <w:tcW w:w="630"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1.2</w:t>
            </w:r>
          </w:p>
        </w:tc>
        <w:tc>
          <w:tcPr>
            <w:tcW w:w="900"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0.012</w:t>
            </w:r>
          </w:p>
        </w:tc>
        <w:tc>
          <w:tcPr>
            <w:tcW w:w="720"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2.9</w:t>
            </w:r>
          </w:p>
        </w:tc>
        <w:tc>
          <w:tcPr>
            <w:tcW w:w="848"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0.029</w:t>
            </w:r>
          </w:p>
        </w:tc>
        <w:tc>
          <w:tcPr>
            <w:tcW w:w="682"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2.5</w:t>
            </w:r>
          </w:p>
        </w:tc>
        <w:tc>
          <w:tcPr>
            <w:tcW w:w="810"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0.025</w:t>
            </w:r>
          </w:p>
        </w:tc>
      </w:tr>
      <w:tr w:rsidR="00281046" w:rsidRPr="00D43A23" w:rsidTr="00281046">
        <w:trPr>
          <w:trHeight w:val="300"/>
        </w:trPr>
        <w:tc>
          <w:tcPr>
            <w:tcW w:w="764" w:type="dxa"/>
            <w:tcBorders>
              <w:top w:val="nil"/>
              <w:left w:val="single" w:sz="4" w:space="0" w:color="auto"/>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10</w:t>
            </w:r>
          </w:p>
        </w:tc>
        <w:tc>
          <w:tcPr>
            <w:tcW w:w="607"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0.01</w:t>
            </w:r>
          </w:p>
        </w:tc>
        <w:tc>
          <w:tcPr>
            <w:tcW w:w="495"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0.9</w:t>
            </w:r>
          </w:p>
        </w:tc>
        <w:tc>
          <w:tcPr>
            <w:tcW w:w="848"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0.009</w:t>
            </w:r>
          </w:p>
        </w:tc>
        <w:tc>
          <w:tcPr>
            <w:tcW w:w="495"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0.6</w:t>
            </w:r>
          </w:p>
        </w:tc>
        <w:tc>
          <w:tcPr>
            <w:tcW w:w="848"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0.006</w:t>
            </w:r>
          </w:p>
        </w:tc>
        <w:tc>
          <w:tcPr>
            <w:tcW w:w="608"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1</w:t>
            </w:r>
          </w:p>
        </w:tc>
        <w:tc>
          <w:tcPr>
            <w:tcW w:w="910"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0.01</w:t>
            </w:r>
          </w:p>
        </w:tc>
        <w:tc>
          <w:tcPr>
            <w:tcW w:w="630"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0.8</w:t>
            </w:r>
          </w:p>
        </w:tc>
        <w:tc>
          <w:tcPr>
            <w:tcW w:w="900"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0.008</w:t>
            </w:r>
          </w:p>
        </w:tc>
        <w:tc>
          <w:tcPr>
            <w:tcW w:w="720"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2.5</w:t>
            </w:r>
          </w:p>
        </w:tc>
        <w:tc>
          <w:tcPr>
            <w:tcW w:w="848"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0.025</w:t>
            </w:r>
          </w:p>
        </w:tc>
        <w:tc>
          <w:tcPr>
            <w:tcW w:w="682"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2</w:t>
            </w:r>
          </w:p>
        </w:tc>
        <w:tc>
          <w:tcPr>
            <w:tcW w:w="810"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0.02</w:t>
            </w:r>
          </w:p>
        </w:tc>
      </w:tr>
      <w:tr w:rsidR="00281046" w:rsidRPr="00D43A23" w:rsidTr="00281046">
        <w:trPr>
          <w:trHeight w:val="300"/>
        </w:trPr>
        <w:tc>
          <w:tcPr>
            <w:tcW w:w="764" w:type="dxa"/>
            <w:tcBorders>
              <w:top w:val="nil"/>
              <w:left w:val="single" w:sz="4" w:space="0" w:color="auto"/>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20</w:t>
            </w:r>
          </w:p>
        </w:tc>
        <w:tc>
          <w:tcPr>
            <w:tcW w:w="607"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0.02</w:t>
            </w:r>
          </w:p>
        </w:tc>
        <w:tc>
          <w:tcPr>
            <w:tcW w:w="495"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0.7</w:t>
            </w:r>
          </w:p>
        </w:tc>
        <w:tc>
          <w:tcPr>
            <w:tcW w:w="848"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0.007</w:t>
            </w:r>
          </w:p>
        </w:tc>
        <w:tc>
          <w:tcPr>
            <w:tcW w:w="495"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0.4</w:t>
            </w:r>
          </w:p>
        </w:tc>
        <w:tc>
          <w:tcPr>
            <w:tcW w:w="848"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0.004</w:t>
            </w:r>
          </w:p>
        </w:tc>
        <w:tc>
          <w:tcPr>
            <w:tcW w:w="608"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0.8</w:t>
            </w:r>
          </w:p>
        </w:tc>
        <w:tc>
          <w:tcPr>
            <w:tcW w:w="910"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0.008</w:t>
            </w:r>
          </w:p>
        </w:tc>
        <w:tc>
          <w:tcPr>
            <w:tcW w:w="630"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0.7</w:t>
            </w:r>
          </w:p>
        </w:tc>
        <w:tc>
          <w:tcPr>
            <w:tcW w:w="900"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0.007</w:t>
            </w:r>
          </w:p>
        </w:tc>
        <w:tc>
          <w:tcPr>
            <w:tcW w:w="720"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2.1</w:t>
            </w:r>
          </w:p>
        </w:tc>
        <w:tc>
          <w:tcPr>
            <w:tcW w:w="848"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0.021</w:t>
            </w:r>
          </w:p>
        </w:tc>
        <w:tc>
          <w:tcPr>
            <w:tcW w:w="682"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1.6</w:t>
            </w:r>
          </w:p>
        </w:tc>
        <w:tc>
          <w:tcPr>
            <w:tcW w:w="810"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0.016</w:t>
            </w:r>
          </w:p>
        </w:tc>
      </w:tr>
      <w:tr w:rsidR="00281046" w:rsidRPr="00D43A23" w:rsidTr="00281046">
        <w:trPr>
          <w:trHeight w:val="300"/>
        </w:trPr>
        <w:tc>
          <w:tcPr>
            <w:tcW w:w="764" w:type="dxa"/>
            <w:tcBorders>
              <w:top w:val="nil"/>
              <w:left w:val="single" w:sz="4" w:space="0" w:color="auto"/>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30</w:t>
            </w:r>
          </w:p>
        </w:tc>
        <w:tc>
          <w:tcPr>
            <w:tcW w:w="607"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0.03</w:t>
            </w:r>
          </w:p>
        </w:tc>
        <w:tc>
          <w:tcPr>
            <w:tcW w:w="495"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0.6</w:t>
            </w:r>
          </w:p>
        </w:tc>
        <w:tc>
          <w:tcPr>
            <w:tcW w:w="848"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0.006</w:t>
            </w:r>
          </w:p>
        </w:tc>
        <w:tc>
          <w:tcPr>
            <w:tcW w:w="495"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0.3</w:t>
            </w:r>
          </w:p>
        </w:tc>
        <w:tc>
          <w:tcPr>
            <w:tcW w:w="848"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0.003</w:t>
            </w:r>
          </w:p>
        </w:tc>
        <w:tc>
          <w:tcPr>
            <w:tcW w:w="608"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0.6</w:t>
            </w:r>
          </w:p>
        </w:tc>
        <w:tc>
          <w:tcPr>
            <w:tcW w:w="910"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0.006</w:t>
            </w:r>
          </w:p>
        </w:tc>
        <w:tc>
          <w:tcPr>
            <w:tcW w:w="630"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0.5</w:t>
            </w:r>
          </w:p>
        </w:tc>
        <w:tc>
          <w:tcPr>
            <w:tcW w:w="900"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0.005</w:t>
            </w:r>
          </w:p>
        </w:tc>
        <w:tc>
          <w:tcPr>
            <w:tcW w:w="720"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1.8</w:t>
            </w:r>
          </w:p>
        </w:tc>
        <w:tc>
          <w:tcPr>
            <w:tcW w:w="848"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0.018</w:t>
            </w:r>
          </w:p>
        </w:tc>
        <w:tc>
          <w:tcPr>
            <w:tcW w:w="682"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1.4</w:t>
            </w:r>
          </w:p>
        </w:tc>
        <w:tc>
          <w:tcPr>
            <w:tcW w:w="810"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0.014</w:t>
            </w:r>
          </w:p>
        </w:tc>
      </w:tr>
      <w:tr w:rsidR="00281046" w:rsidRPr="00D43A23" w:rsidTr="00281046">
        <w:trPr>
          <w:trHeight w:val="300"/>
        </w:trPr>
        <w:tc>
          <w:tcPr>
            <w:tcW w:w="764" w:type="dxa"/>
            <w:tcBorders>
              <w:top w:val="nil"/>
              <w:left w:val="single" w:sz="4" w:space="0" w:color="auto"/>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40</w:t>
            </w:r>
          </w:p>
        </w:tc>
        <w:tc>
          <w:tcPr>
            <w:tcW w:w="607"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0.04</w:t>
            </w:r>
          </w:p>
        </w:tc>
        <w:tc>
          <w:tcPr>
            <w:tcW w:w="495"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0.4</w:t>
            </w:r>
          </w:p>
        </w:tc>
        <w:tc>
          <w:tcPr>
            <w:tcW w:w="848"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0.004</w:t>
            </w:r>
          </w:p>
        </w:tc>
        <w:tc>
          <w:tcPr>
            <w:tcW w:w="495"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0.4</w:t>
            </w:r>
          </w:p>
        </w:tc>
        <w:tc>
          <w:tcPr>
            <w:tcW w:w="848"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0.004</w:t>
            </w:r>
          </w:p>
        </w:tc>
        <w:tc>
          <w:tcPr>
            <w:tcW w:w="608"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0.4</w:t>
            </w:r>
          </w:p>
        </w:tc>
        <w:tc>
          <w:tcPr>
            <w:tcW w:w="910"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0.004</w:t>
            </w:r>
          </w:p>
        </w:tc>
        <w:tc>
          <w:tcPr>
            <w:tcW w:w="630"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0.4</w:t>
            </w:r>
          </w:p>
        </w:tc>
        <w:tc>
          <w:tcPr>
            <w:tcW w:w="900"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0.004</w:t>
            </w:r>
          </w:p>
        </w:tc>
        <w:tc>
          <w:tcPr>
            <w:tcW w:w="720"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1.5</w:t>
            </w:r>
          </w:p>
        </w:tc>
        <w:tc>
          <w:tcPr>
            <w:tcW w:w="848"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0.015</w:t>
            </w:r>
          </w:p>
        </w:tc>
        <w:tc>
          <w:tcPr>
            <w:tcW w:w="682"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1.4</w:t>
            </w:r>
          </w:p>
        </w:tc>
        <w:tc>
          <w:tcPr>
            <w:tcW w:w="810"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0.014</w:t>
            </w:r>
          </w:p>
        </w:tc>
      </w:tr>
    </w:tbl>
    <w:p w:rsidR="00D43A23" w:rsidRDefault="00D43A23" w:rsidP="007005C8"/>
    <w:p w:rsidR="00D43A23" w:rsidRDefault="00D43A23" w:rsidP="007005C8">
      <w:r>
        <w:t>Averages and Calculated change in length due to each mass hung on the string.</w:t>
      </w:r>
    </w:p>
    <w:tbl>
      <w:tblPr>
        <w:tblW w:w="9350" w:type="dxa"/>
        <w:tblLook w:val="04A0" w:firstRow="1" w:lastRow="0" w:firstColumn="1" w:lastColumn="0" w:noHBand="0" w:noVBand="1"/>
      </w:tblPr>
      <w:tblGrid>
        <w:gridCol w:w="1057"/>
        <w:gridCol w:w="1074"/>
        <w:gridCol w:w="1014"/>
        <w:gridCol w:w="1236"/>
        <w:gridCol w:w="755"/>
        <w:gridCol w:w="1362"/>
        <w:gridCol w:w="816"/>
        <w:gridCol w:w="1325"/>
        <w:gridCol w:w="718"/>
      </w:tblGrid>
      <w:tr w:rsidR="00D43A23" w:rsidRPr="00D43A23" w:rsidTr="00D43A23">
        <w:trPr>
          <w:trHeight w:val="300"/>
        </w:trPr>
        <w:tc>
          <w:tcPr>
            <w:tcW w:w="10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rPr>
                <w:rFonts w:ascii="Calibri" w:eastAsia="Times New Roman" w:hAnsi="Calibri" w:cs="Times New Roman"/>
                <w:color w:val="000000"/>
              </w:rPr>
            </w:pPr>
            <w:r w:rsidRPr="00D43A23">
              <w:rPr>
                <w:rFonts w:ascii="Calibri" w:eastAsia="Times New Roman" w:hAnsi="Calibri" w:cs="Times New Roman"/>
                <w:color w:val="000000"/>
              </w:rPr>
              <w:t>(1-2)</w:t>
            </w:r>
          </w:p>
        </w:tc>
        <w:tc>
          <w:tcPr>
            <w:tcW w:w="1074" w:type="dxa"/>
            <w:tcBorders>
              <w:top w:val="single" w:sz="4" w:space="0" w:color="auto"/>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rPr>
                <w:rFonts w:ascii="Calibri" w:eastAsia="Times New Roman" w:hAnsi="Calibri" w:cs="Times New Roman"/>
                <w:color w:val="000000"/>
              </w:rPr>
            </w:pPr>
            <w:r w:rsidRPr="00D43A23">
              <w:rPr>
                <w:rFonts w:ascii="Calibri" w:eastAsia="Times New Roman" w:hAnsi="Calibri" w:cs="Times New Roman"/>
                <w:color w:val="000000"/>
              </w:rPr>
              <w:t>(2-3)</w:t>
            </w:r>
          </w:p>
        </w:tc>
        <w:tc>
          <w:tcPr>
            <w:tcW w:w="1014" w:type="dxa"/>
            <w:tcBorders>
              <w:top w:val="single" w:sz="4" w:space="0" w:color="auto"/>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rPr>
                <w:rFonts w:ascii="Calibri" w:eastAsia="Times New Roman" w:hAnsi="Calibri" w:cs="Times New Roman"/>
                <w:color w:val="000000"/>
              </w:rPr>
            </w:pPr>
            <w:r w:rsidRPr="00D43A23">
              <w:rPr>
                <w:rFonts w:ascii="Calibri" w:eastAsia="Times New Roman" w:hAnsi="Calibri" w:cs="Times New Roman"/>
                <w:color w:val="000000"/>
              </w:rPr>
              <w:t>(1-3)</w:t>
            </w:r>
          </w:p>
        </w:tc>
        <w:tc>
          <w:tcPr>
            <w:tcW w:w="1991" w:type="dxa"/>
            <w:gridSpan w:val="2"/>
            <w:tcBorders>
              <w:top w:val="single" w:sz="4" w:space="0" w:color="auto"/>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center"/>
              <w:rPr>
                <w:rFonts w:ascii="Calibri" w:eastAsia="Times New Roman" w:hAnsi="Calibri" w:cs="Times New Roman"/>
                <w:color w:val="000000"/>
              </w:rPr>
            </w:pPr>
            <w:r w:rsidRPr="00D43A23">
              <w:rPr>
                <w:rFonts w:ascii="Calibri" w:eastAsia="Times New Roman" w:hAnsi="Calibri" w:cs="Times New Roman"/>
                <w:color w:val="000000"/>
              </w:rPr>
              <w:t>(1-2)</w:t>
            </w:r>
          </w:p>
        </w:tc>
        <w:tc>
          <w:tcPr>
            <w:tcW w:w="2178" w:type="dxa"/>
            <w:gridSpan w:val="2"/>
            <w:tcBorders>
              <w:top w:val="single" w:sz="4" w:space="0" w:color="auto"/>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center"/>
              <w:rPr>
                <w:rFonts w:ascii="Calibri" w:eastAsia="Times New Roman" w:hAnsi="Calibri" w:cs="Times New Roman"/>
                <w:color w:val="000000"/>
              </w:rPr>
            </w:pPr>
            <w:r w:rsidRPr="00D43A23">
              <w:rPr>
                <w:rFonts w:ascii="Calibri" w:eastAsia="Times New Roman" w:hAnsi="Calibri" w:cs="Times New Roman"/>
                <w:color w:val="000000"/>
              </w:rPr>
              <w:t>(2-3)</w:t>
            </w:r>
          </w:p>
        </w:tc>
        <w:tc>
          <w:tcPr>
            <w:tcW w:w="2036" w:type="dxa"/>
            <w:gridSpan w:val="2"/>
            <w:tcBorders>
              <w:top w:val="single" w:sz="4" w:space="0" w:color="auto"/>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center"/>
              <w:rPr>
                <w:rFonts w:ascii="Calibri" w:eastAsia="Times New Roman" w:hAnsi="Calibri" w:cs="Times New Roman"/>
                <w:color w:val="000000"/>
              </w:rPr>
            </w:pPr>
            <w:r w:rsidRPr="00D43A23">
              <w:rPr>
                <w:rFonts w:ascii="Calibri" w:eastAsia="Times New Roman" w:hAnsi="Calibri" w:cs="Times New Roman"/>
                <w:color w:val="000000"/>
              </w:rPr>
              <w:t>(1-3)</w:t>
            </w:r>
          </w:p>
        </w:tc>
      </w:tr>
      <w:tr w:rsidR="00D43A23" w:rsidRPr="00D43A23" w:rsidTr="00CD2D90">
        <w:trPr>
          <w:trHeight w:val="300"/>
        </w:trPr>
        <w:tc>
          <w:tcPr>
            <w:tcW w:w="1057" w:type="dxa"/>
            <w:tcBorders>
              <w:top w:val="nil"/>
              <w:left w:val="single" w:sz="4" w:space="0" w:color="auto"/>
              <w:bottom w:val="single" w:sz="4" w:space="0" w:color="auto"/>
              <w:right w:val="single" w:sz="4" w:space="0" w:color="auto"/>
            </w:tcBorders>
            <w:shd w:val="clear" w:color="auto" w:fill="auto"/>
            <w:noWrap/>
            <w:vAlign w:val="center"/>
            <w:hideMark/>
          </w:tcPr>
          <w:p w:rsidR="00D43A23" w:rsidRPr="00D43A23" w:rsidRDefault="00D43A23" w:rsidP="00CD2D90">
            <w:pPr>
              <w:spacing w:after="0" w:line="240" w:lineRule="auto"/>
              <w:jc w:val="center"/>
              <w:rPr>
                <w:rFonts w:ascii="Calibri" w:eastAsia="Times New Roman" w:hAnsi="Calibri" w:cs="Times New Roman"/>
                <w:b/>
                <w:color w:val="000000"/>
              </w:rPr>
            </w:pPr>
            <w:r w:rsidRPr="00D43A23">
              <w:rPr>
                <w:rFonts w:ascii="Calibri" w:eastAsia="Times New Roman" w:hAnsi="Calibri" w:cs="Times New Roman"/>
                <w:b/>
                <w:color w:val="000000"/>
              </w:rPr>
              <w:t>Average</w:t>
            </w:r>
          </w:p>
        </w:tc>
        <w:tc>
          <w:tcPr>
            <w:tcW w:w="1074" w:type="dxa"/>
            <w:tcBorders>
              <w:top w:val="nil"/>
              <w:left w:val="nil"/>
              <w:bottom w:val="single" w:sz="4" w:space="0" w:color="auto"/>
              <w:right w:val="single" w:sz="4" w:space="0" w:color="auto"/>
            </w:tcBorders>
            <w:shd w:val="clear" w:color="auto" w:fill="auto"/>
            <w:noWrap/>
            <w:vAlign w:val="center"/>
            <w:hideMark/>
          </w:tcPr>
          <w:p w:rsidR="00D43A23" w:rsidRPr="00D43A23" w:rsidRDefault="00D43A23" w:rsidP="00CD2D90">
            <w:pPr>
              <w:spacing w:after="0" w:line="240" w:lineRule="auto"/>
              <w:jc w:val="center"/>
              <w:rPr>
                <w:rFonts w:ascii="Calibri" w:eastAsia="Times New Roman" w:hAnsi="Calibri" w:cs="Times New Roman"/>
                <w:b/>
                <w:color w:val="000000"/>
              </w:rPr>
            </w:pPr>
            <w:r w:rsidRPr="00D43A23">
              <w:rPr>
                <w:rFonts w:ascii="Calibri" w:eastAsia="Times New Roman" w:hAnsi="Calibri" w:cs="Times New Roman"/>
                <w:b/>
                <w:color w:val="000000"/>
              </w:rPr>
              <w:t>Average</w:t>
            </w:r>
          </w:p>
        </w:tc>
        <w:tc>
          <w:tcPr>
            <w:tcW w:w="1014" w:type="dxa"/>
            <w:tcBorders>
              <w:top w:val="nil"/>
              <w:left w:val="nil"/>
              <w:bottom w:val="single" w:sz="4" w:space="0" w:color="auto"/>
              <w:right w:val="single" w:sz="4" w:space="0" w:color="auto"/>
            </w:tcBorders>
            <w:shd w:val="clear" w:color="auto" w:fill="auto"/>
            <w:noWrap/>
            <w:vAlign w:val="center"/>
            <w:hideMark/>
          </w:tcPr>
          <w:p w:rsidR="00D43A23" w:rsidRPr="00D43A23" w:rsidRDefault="00D43A23" w:rsidP="00CD2D90">
            <w:pPr>
              <w:spacing w:after="0" w:line="240" w:lineRule="auto"/>
              <w:jc w:val="center"/>
              <w:rPr>
                <w:rFonts w:ascii="Calibri" w:eastAsia="Times New Roman" w:hAnsi="Calibri" w:cs="Times New Roman"/>
                <w:b/>
                <w:color w:val="000000"/>
              </w:rPr>
            </w:pPr>
            <w:r w:rsidRPr="00D43A23">
              <w:rPr>
                <w:rFonts w:ascii="Calibri" w:eastAsia="Times New Roman" w:hAnsi="Calibri" w:cs="Times New Roman"/>
                <w:b/>
                <w:color w:val="000000"/>
              </w:rPr>
              <w:t>Average</w:t>
            </w:r>
          </w:p>
        </w:tc>
        <w:tc>
          <w:tcPr>
            <w:tcW w:w="1236" w:type="dxa"/>
            <w:tcBorders>
              <w:top w:val="nil"/>
              <w:left w:val="nil"/>
              <w:bottom w:val="single" w:sz="4" w:space="0" w:color="auto"/>
              <w:right w:val="single" w:sz="4" w:space="0" w:color="auto"/>
            </w:tcBorders>
            <w:shd w:val="clear" w:color="auto" w:fill="auto"/>
            <w:noWrap/>
            <w:vAlign w:val="center"/>
            <w:hideMark/>
          </w:tcPr>
          <w:p w:rsidR="00D43A23" w:rsidRPr="00D43A23" w:rsidRDefault="00D43A23" w:rsidP="00CD2D90">
            <w:pPr>
              <w:spacing w:after="0" w:line="240" w:lineRule="auto"/>
              <w:jc w:val="center"/>
              <w:rPr>
                <w:rFonts w:ascii="Calibri" w:eastAsia="Times New Roman" w:hAnsi="Calibri" w:cs="Times New Roman"/>
                <w:i/>
                <w:iCs/>
                <w:color w:val="000000"/>
              </w:rPr>
            </w:pPr>
            <w:r w:rsidRPr="00D43A23">
              <w:rPr>
                <w:rFonts w:ascii="Calibri" w:eastAsia="Times New Roman" w:hAnsi="Calibri" w:cs="Times New Roman"/>
                <w:i/>
                <w:iCs/>
                <w:color w:val="000000"/>
              </w:rPr>
              <w:t>Length change</w:t>
            </w:r>
          </w:p>
        </w:tc>
        <w:tc>
          <w:tcPr>
            <w:tcW w:w="755" w:type="dxa"/>
            <w:tcBorders>
              <w:top w:val="nil"/>
              <w:left w:val="nil"/>
              <w:bottom w:val="single" w:sz="4" w:space="0" w:color="auto"/>
              <w:right w:val="single" w:sz="4" w:space="0" w:color="auto"/>
            </w:tcBorders>
            <w:shd w:val="clear" w:color="auto" w:fill="auto"/>
            <w:noWrap/>
            <w:vAlign w:val="center"/>
            <w:hideMark/>
          </w:tcPr>
          <w:p w:rsidR="00D43A23" w:rsidRPr="00D43A23" w:rsidRDefault="00D43A23" w:rsidP="00CD2D90">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Forc</w:t>
            </w:r>
            <w:r w:rsidRPr="00D43A23">
              <w:rPr>
                <w:rFonts w:ascii="Calibri" w:eastAsia="Times New Roman" w:hAnsi="Calibri" w:cs="Times New Roman"/>
                <w:color w:val="000000"/>
              </w:rPr>
              <w:t>e</w:t>
            </w:r>
          </w:p>
        </w:tc>
        <w:tc>
          <w:tcPr>
            <w:tcW w:w="1362" w:type="dxa"/>
            <w:tcBorders>
              <w:top w:val="nil"/>
              <w:left w:val="nil"/>
              <w:bottom w:val="single" w:sz="4" w:space="0" w:color="auto"/>
              <w:right w:val="single" w:sz="4" w:space="0" w:color="auto"/>
            </w:tcBorders>
            <w:shd w:val="clear" w:color="auto" w:fill="auto"/>
            <w:noWrap/>
            <w:vAlign w:val="center"/>
            <w:hideMark/>
          </w:tcPr>
          <w:p w:rsidR="00D43A23" w:rsidRPr="00D43A23" w:rsidRDefault="00D43A23" w:rsidP="00CD2D90">
            <w:pPr>
              <w:spacing w:after="0" w:line="240" w:lineRule="auto"/>
              <w:jc w:val="center"/>
              <w:rPr>
                <w:rFonts w:ascii="Calibri" w:eastAsia="Times New Roman" w:hAnsi="Calibri" w:cs="Times New Roman"/>
                <w:i/>
                <w:iCs/>
                <w:color w:val="000000"/>
              </w:rPr>
            </w:pPr>
            <w:r w:rsidRPr="00D43A23">
              <w:rPr>
                <w:rFonts w:ascii="Calibri" w:eastAsia="Times New Roman" w:hAnsi="Calibri" w:cs="Times New Roman"/>
                <w:i/>
                <w:iCs/>
                <w:color w:val="000000"/>
              </w:rPr>
              <w:t>Length change</w:t>
            </w:r>
          </w:p>
        </w:tc>
        <w:tc>
          <w:tcPr>
            <w:tcW w:w="816" w:type="dxa"/>
            <w:tcBorders>
              <w:top w:val="nil"/>
              <w:left w:val="nil"/>
              <w:bottom w:val="single" w:sz="4" w:space="0" w:color="auto"/>
              <w:right w:val="single" w:sz="4" w:space="0" w:color="auto"/>
            </w:tcBorders>
            <w:shd w:val="clear" w:color="auto" w:fill="auto"/>
            <w:noWrap/>
            <w:vAlign w:val="center"/>
            <w:hideMark/>
          </w:tcPr>
          <w:p w:rsidR="00D43A23" w:rsidRPr="00D43A23" w:rsidRDefault="00D43A23" w:rsidP="00CD2D90">
            <w:pPr>
              <w:spacing w:after="0" w:line="240" w:lineRule="auto"/>
              <w:jc w:val="center"/>
              <w:rPr>
                <w:rFonts w:ascii="Calibri" w:eastAsia="Times New Roman" w:hAnsi="Calibri" w:cs="Times New Roman"/>
                <w:color w:val="000000"/>
              </w:rPr>
            </w:pPr>
            <w:r w:rsidRPr="00D43A23">
              <w:rPr>
                <w:rFonts w:ascii="Calibri" w:eastAsia="Times New Roman" w:hAnsi="Calibri" w:cs="Times New Roman"/>
                <w:color w:val="000000"/>
              </w:rPr>
              <w:t>Force</w:t>
            </w:r>
          </w:p>
        </w:tc>
        <w:tc>
          <w:tcPr>
            <w:tcW w:w="1325" w:type="dxa"/>
            <w:tcBorders>
              <w:top w:val="nil"/>
              <w:left w:val="nil"/>
              <w:bottom w:val="single" w:sz="4" w:space="0" w:color="auto"/>
              <w:right w:val="single" w:sz="4" w:space="0" w:color="auto"/>
            </w:tcBorders>
            <w:shd w:val="clear" w:color="auto" w:fill="auto"/>
            <w:noWrap/>
            <w:vAlign w:val="center"/>
            <w:hideMark/>
          </w:tcPr>
          <w:p w:rsidR="00D43A23" w:rsidRPr="00D43A23" w:rsidRDefault="00D43A23" w:rsidP="00CD2D90">
            <w:pPr>
              <w:spacing w:after="0" w:line="240" w:lineRule="auto"/>
              <w:jc w:val="center"/>
              <w:rPr>
                <w:rFonts w:ascii="Calibri" w:eastAsia="Times New Roman" w:hAnsi="Calibri" w:cs="Times New Roman"/>
                <w:i/>
                <w:iCs/>
                <w:color w:val="000000"/>
              </w:rPr>
            </w:pPr>
            <w:r w:rsidRPr="00D43A23">
              <w:rPr>
                <w:rFonts w:ascii="Calibri" w:eastAsia="Times New Roman" w:hAnsi="Calibri" w:cs="Times New Roman"/>
                <w:i/>
                <w:iCs/>
                <w:color w:val="000000"/>
              </w:rPr>
              <w:t>Length change</w:t>
            </w:r>
          </w:p>
        </w:tc>
        <w:tc>
          <w:tcPr>
            <w:tcW w:w="711" w:type="dxa"/>
            <w:tcBorders>
              <w:top w:val="nil"/>
              <w:left w:val="nil"/>
              <w:bottom w:val="single" w:sz="4" w:space="0" w:color="auto"/>
              <w:right w:val="single" w:sz="4" w:space="0" w:color="auto"/>
            </w:tcBorders>
            <w:shd w:val="clear" w:color="auto" w:fill="auto"/>
            <w:noWrap/>
            <w:vAlign w:val="center"/>
            <w:hideMark/>
          </w:tcPr>
          <w:p w:rsidR="00D43A23" w:rsidRPr="00D43A23" w:rsidRDefault="00D43A23" w:rsidP="00CD2D90">
            <w:pPr>
              <w:spacing w:after="0" w:line="240" w:lineRule="auto"/>
              <w:jc w:val="center"/>
              <w:rPr>
                <w:rFonts w:ascii="Calibri" w:eastAsia="Times New Roman" w:hAnsi="Calibri" w:cs="Times New Roman"/>
                <w:color w:val="000000"/>
              </w:rPr>
            </w:pPr>
            <w:r w:rsidRPr="00D43A23">
              <w:rPr>
                <w:rFonts w:ascii="Calibri" w:eastAsia="Times New Roman" w:hAnsi="Calibri" w:cs="Times New Roman"/>
                <w:color w:val="000000"/>
              </w:rPr>
              <w:t>Force</w:t>
            </w:r>
          </w:p>
        </w:tc>
      </w:tr>
      <w:tr w:rsidR="00D43A23" w:rsidRPr="00D43A23" w:rsidTr="00D43A23">
        <w:trPr>
          <w:trHeight w:val="300"/>
        </w:trPr>
        <w:tc>
          <w:tcPr>
            <w:tcW w:w="1057" w:type="dxa"/>
            <w:tcBorders>
              <w:top w:val="nil"/>
              <w:left w:val="single" w:sz="4" w:space="0" w:color="auto"/>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center"/>
              <w:rPr>
                <w:rFonts w:ascii="Calibri" w:eastAsia="Times New Roman" w:hAnsi="Calibri" w:cs="Times New Roman"/>
                <w:color w:val="000000"/>
              </w:rPr>
            </w:pPr>
            <w:r w:rsidRPr="00D43A23">
              <w:rPr>
                <w:rFonts w:ascii="Calibri" w:eastAsia="Times New Roman" w:hAnsi="Calibri" w:cs="Times New Roman"/>
                <w:color w:val="000000"/>
              </w:rPr>
              <w:t>meters</w:t>
            </w:r>
          </w:p>
        </w:tc>
        <w:tc>
          <w:tcPr>
            <w:tcW w:w="1074"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center"/>
              <w:rPr>
                <w:rFonts w:ascii="Calibri" w:eastAsia="Times New Roman" w:hAnsi="Calibri" w:cs="Times New Roman"/>
                <w:color w:val="000000"/>
              </w:rPr>
            </w:pPr>
            <w:r w:rsidRPr="00D43A23">
              <w:rPr>
                <w:rFonts w:ascii="Calibri" w:eastAsia="Times New Roman" w:hAnsi="Calibri" w:cs="Times New Roman"/>
                <w:color w:val="000000"/>
              </w:rPr>
              <w:t>meters</w:t>
            </w:r>
          </w:p>
        </w:tc>
        <w:tc>
          <w:tcPr>
            <w:tcW w:w="1014"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center"/>
              <w:rPr>
                <w:rFonts w:ascii="Calibri" w:eastAsia="Times New Roman" w:hAnsi="Calibri" w:cs="Times New Roman"/>
                <w:color w:val="000000"/>
              </w:rPr>
            </w:pPr>
            <w:r w:rsidRPr="00D43A23">
              <w:rPr>
                <w:rFonts w:ascii="Calibri" w:eastAsia="Times New Roman" w:hAnsi="Calibri" w:cs="Times New Roman"/>
                <w:color w:val="000000"/>
              </w:rPr>
              <w:t>meters</w:t>
            </w:r>
          </w:p>
        </w:tc>
        <w:tc>
          <w:tcPr>
            <w:tcW w:w="1236"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center"/>
              <w:rPr>
                <w:rFonts w:ascii="Calibri" w:eastAsia="Times New Roman" w:hAnsi="Calibri" w:cs="Times New Roman"/>
                <w:color w:val="000000"/>
              </w:rPr>
            </w:pPr>
            <w:r w:rsidRPr="00D43A23">
              <w:rPr>
                <w:rFonts w:ascii="Calibri" w:eastAsia="Times New Roman" w:hAnsi="Calibri" w:cs="Times New Roman"/>
                <w:color w:val="000000"/>
              </w:rPr>
              <w:t>meters</w:t>
            </w:r>
          </w:p>
        </w:tc>
        <w:tc>
          <w:tcPr>
            <w:tcW w:w="755"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center"/>
              <w:rPr>
                <w:rFonts w:ascii="Calibri" w:eastAsia="Times New Roman" w:hAnsi="Calibri" w:cs="Times New Roman"/>
                <w:color w:val="000000"/>
              </w:rPr>
            </w:pPr>
            <w:r w:rsidRPr="00D43A23">
              <w:rPr>
                <w:rFonts w:ascii="Calibri" w:eastAsia="Times New Roman" w:hAnsi="Calibri" w:cs="Times New Roman"/>
                <w:color w:val="000000"/>
              </w:rPr>
              <w:t>N</w:t>
            </w:r>
          </w:p>
        </w:tc>
        <w:tc>
          <w:tcPr>
            <w:tcW w:w="1362"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center"/>
              <w:rPr>
                <w:rFonts w:ascii="Calibri" w:eastAsia="Times New Roman" w:hAnsi="Calibri" w:cs="Times New Roman"/>
                <w:color w:val="000000"/>
              </w:rPr>
            </w:pPr>
            <w:r w:rsidRPr="00D43A23">
              <w:rPr>
                <w:rFonts w:ascii="Calibri" w:eastAsia="Times New Roman" w:hAnsi="Calibri" w:cs="Times New Roman"/>
                <w:color w:val="000000"/>
              </w:rPr>
              <w:t>meters</w:t>
            </w:r>
          </w:p>
        </w:tc>
        <w:tc>
          <w:tcPr>
            <w:tcW w:w="816"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center"/>
              <w:rPr>
                <w:rFonts w:ascii="Calibri" w:eastAsia="Times New Roman" w:hAnsi="Calibri" w:cs="Times New Roman"/>
                <w:color w:val="000000"/>
              </w:rPr>
            </w:pPr>
            <w:r w:rsidRPr="00D43A23">
              <w:rPr>
                <w:rFonts w:ascii="Calibri" w:eastAsia="Times New Roman" w:hAnsi="Calibri" w:cs="Times New Roman"/>
                <w:color w:val="000000"/>
              </w:rPr>
              <w:t>N</w:t>
            </w:r>
          </w:p>
        </w:tc>
        <w:tc>
          <w:tcPr>
            <w:tcW w:w="1325"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center"/>
              <w:rPr>
                <w:rFonts w:ascii="Calibri" w:eastAsia="Times New Roman" w:hAnsi="Calibri" w:cs="Times New Roman"/>
                <w:color w:val="000000"/>
              </w:rPr>
            </w:pPr>
            <w:r w:rsidRPr="00D43A23">
              <w:rPr>
                <w:rFonts w:ascii="Calibri" w:eastAsia="Times New Roman" w:hAnsi="Calibri" w:cs="Times New Roman"/>
                <w:color w:val="000000"/>
              </w:rPr>
              <w:t>meters</w:t>
            </w:r>
          </w:p>
        </w:tc>
        <w:tc>
          <w:tcPr>
            <w:tcW w:w="711"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center"/>
              <w:rPr>
                <w:rFonts w:ascii="Calibri" w:eastAsia="Times New Roman" w:hAnsi="Calibri" w:cs="Times New Roman"/>
                <w:color w:val="000000"/>
              </w:rPr>
            </w:pPr>
            <w:r w:rsidRPr="00D43A23">
              <w:rPr>
                <w:rFonts w:ascii="Calibri" w:eastAsia="Times New Roman" w:hAnsi="Calibri" w:cs="Times New Roman"/>
                <w:color w:val="000000"/>
              </w:rPr>
              <w:t>N</w:t>
            </w:r>
          </w:p>
        </w:tc>
      </w:tr>
      <w:tr w:rsidR="00D43A23" w:rsidRPr="00D43A23" w:rsidTr="00D43A23">
        <w:trPr>
          <w:trHeight w:val="300"/>
        </w:trPr>
        <w:tc>
          <w:tcPr>
            <w:tcW w:w="1057" w:type="dxa"/>
            <w:tcBorders>
              <w:top w:val="nil"/>
              <w:left w:val="single" w:sz="4" w:space="0" w:color="auto"/>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0.009</w:t>
            </w:r>
          </w:p>
        </w:tc>
        <w:tc>
          <w:tcPr>
            <w:tcW w:w="1074"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0.0125</w:t>
            </w:r>
          </w:p>
        </w:tc>
        <w:tc>
          <w:tcPr>
            <w:tcW w:w="1014"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0.027</w:t>
            </w:r>
          </w:p>
        </w:tc>
        <w:tc>
          <w:tcPr>
            <w:tcW w:w="1236"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w:t>
            </w:r>
          </w:p>
        </w:tc>
        <w:tc>
          <w:tcPr>
            <w:tcW w:w="755"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w:t>
            </w:r>
          </w:p>
        </w:tc>
        <w:tc>
          <w:tcPr>
            <w:tcW w:w="1362"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w:t>
            </w:r>
          </w:p>
        </w:tc>
        <w:tc>
          <w:tcPr>
            <w:tcW w:w="816"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w:t>
            </w:r>
          </w:p>
        </w:tc>
        <w:tc>
          <w:tcPr>
            <w:tcW w:w="1325"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w:t>
            </w:r>
          </w:p>
        </w:tc>
        <w:tc>
          <w:tcPr>
            <w:tcW w:w="711"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w:t>
            </w:r>
          </w:p>
        </w:tc>
      </w:tr>
      <w:tr w:rsidR="00D43A23" w:rsidRPr="00D43A23" w:rsidTr="00D43A23">
        <w:trPr>
          <w:trHeight w:val="300"/>
        </w:trPr>
        <w:tc>
          <w:tcPr>
            <w:tcW w:w="1057" w:type="dxa"/>
            <w:tcBorders>
              <w:top w:val="nil"/>
              <w:left w:val="single" w:sz="4" w:space="0" w:color="auto"/>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0.0075</w:t>
            </w:r>
          </w:p>
        </w:tc>
        <w:tc>
          <w:tcPr>
            <w:tcW w:w="1074"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0.009</w:t>
            </w:r>
          </w:p>
        </w:tc>
        <w:tc>
          <w:tcPr>
            <w:tcW w:w="1014"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0.0225</w:t>
            </w:r>
          </w:p>
        </w:tc>
        <w:tc>
          <w:tcPr>
            <w:tcW w:w="1236"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0.0015</w:t>
            </w:r>
          </w:p>
        </w:tc>
        <w:tc>
          <w:tcPr>
            <w:tcW w:w="755"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0.098</w:t>
            </w:r>
          </w:p>
        </w:tc>
        <w:tc>
          <w:tcPr>
            <w:tcW w:w="1362"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0.0035</w:t>
            </w:r>
          </w:p>
        </w:tc>
        <w:tc>
          <w:tcPr>
            <w:tcW w:w="816"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0.098</w:t>
            </w:r>
          </w:p>
        </w:tc>
        <w:tc>
          <w:tcPr>
            <w:tcW w:w="1325"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0.0045</w:t>
            </w:r>
          </w:p>
        </w:tc>
        <w:tc>
          <w:tcPr>
            <w:tcW w:w="711"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0.098</w:t>
            </w:r>
          </w:p>
        </w:tc>
      </w:tr>
      <w:tr w:rsidR="00D43A23" w:rsidRPr="00D43A23" w:rsidTr="00D43A23">
        <w:trPr>
          <w:trHeight w:val="300"/>
        </w:trPr>
        <w:tc>
          <w:tcPr>
            <w:tcW w:w="1057" w:type="dxa"/>
            <w:tcBorders>
              <w:top w:val="nil"/>
              <w:left w:val="single" w:sz="4" w:space="0" w:color="auto"/>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0.0055</w:t>
            </w:r>
          </w:p>
        </w:tc>
        <w:tc>
          <w:tcPr>
            <w:tcW w:w="1074"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0.0075</w:t>
            </w:r>
          </w:p>
        </w:tc>
        <w:tc>
          <w:tcPr>
            <w:tcW w:w="1014"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0.0185</w:t>
            </w:r>
          </w:p>
        </w:tc>
        <w:tc>
          <w:tcPr>
            <w:tcW w:w="1236"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0.0035</w:t>
            </w:r>
          </w:p>
        </w:tc>
        <w:tc>
          <w:tcPr>
            <w:tcW w:w="755"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0.196</w:t>
            </w:r>
          </w:p>
        </w:tc>
        <w:tc>
          <w:tcPr>
            <w:tcW w:w="1362"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0.005</w:t>
            </w:r>
          </w:p>
        </w:tc>
        <w:tc>
          <w:tcPr>
            <w:tcW w:w="816"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0.196</w:t>
            </w:r>
          </w:p>
        </w:tc>
        <w:tc>
          <w:tcPr>
            <w:tcW w:w="1325"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0.0085</w:t>
            </w:r>
          </w:p>
        </w:tc>
        <w:tc>
          <w:tcPr>
            <w:tcW w:w="711"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0.196</w:t>
            </w:r>
          </w:p>
        </w:tc>
      </w:tr>
      <w:tr w:rsidR="00D43A23" w:rsidRPr="00D43A23" w:rsidTr="00D43A23">
        <w:trPr>
          <w:trHeight w:val="300"/>
        </w:trPr>
        <w:tc>
          <w:tcPr>
            <w:tcW w:w="1057" w:type="dxa"/>
            <w:tcBorders>
              <w:top w:val="nil"/>
              <w:left w:val="single" w:sz="4" w:space="0" w:color="auto"/>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0.0045</w:t>
            </w:r>
          </w:p>
        </w:tc>
        <w:tc>
          <w:tcPr>
            <w:tcW w:w="1074"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0.0055</w:t>
            </w:r>
          </w:p>
        </w:tc>
        <w:tc>
          <w:tcPr>
            <w:tcW w:w="1014"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0.016</w:t>
            </w:r>
          </w:p>
        </w:tc>
        <w:tc>
          <w:tcPr>
            <w:tcW w:w="1236"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0.0045</w:t>
            </w:r>
          </w:p>
        </w:tc>
        <w:tc>
          <w:tcPr>
            <w:tcW w:w="755"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0.294</w:t>
            </w:r>
          </w:p>
        </w:tc>
        <w:tc>
          <w:tcPr>
            <w:tcW w:w="1362"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0.007</w:t>
            </w:r>
          </w:p>
        </w:tc>
        <w:tc>
          <w:tcPr>
            <w:tcW w:w="816"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0.294</w:t>
            </w:r>
          </w:p>
        </w:tc>
        <w:tc>
          <w:tcPr>
            <w:tcW w:w="1325"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0.011</w:t>
            </w:r>
          </w:p>
        </w:tc>
        <w:tc>
          <w:tcPr>
            <w:tcW w:w="711"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0.294</w:t>
            </w:r>
          </w:p>
        </w:tc>
      </w:tr>
      <w:tr w:rsidR="00D43A23" w:rsidRPr="00D43A23" w:rsidTr="008B4E0E">
        <w:trPr>
          <w:trHeight w:val="305"/>
        </w:trPr>
        <w:tc>
          <w:tcPr>
            <w:tcW w:w="1057" w:type="dxa"/>
            <w:tcBorders>
              <w:top w:val="nil"/>
              <w:left w:val="single" w:sz="4" w:space="0" w:color="auto"/>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0.004</w:t>
            </w:r>
          </w:p>
        </w:tc>
        <w:tc>
          <w:tcPr>
            <w:tcW w:w="1074"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0.004</w:t>
            </w:r>
          </w:p>
        </w:tc>
        <w:tc>
          <w:tcPr>
            <w:tcW w:w="1014"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0.0145</w:t>
            </w:r>
          </w:p>
        </w:tc>
        <w:tc>
          <w:tcPr>
            <w:tcW w:w="1236"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0.005</w:t>
            </w:r>
          </w:p>
        </w:tc>
        <w:tc>
          <w:tcPr>
            <w:tcW w:w="755"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0.392</w:t>
            </w:r>
          </w:p>
        </w:tc>
        <w:tc>
          <w:tcPr>
            <w:tcW w:w="1362"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0.0085</w:t>
            </w:r>
          </w:p>
        </w:tc>
        <w:tc>
          <w:tcPr>
            <w:tcW w:w="816"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0.392</w:t>
            </w:r>
          </w:p>
        </w:tc>
        <w:tc>
          <w:tcPr>
            <w:tcW w:w="1325"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0.0125</w:t>
            </w:r>
          </w:p>
        </w:tc>
        <w:tc>
          <w:tcPr>
            <w:tcW w:w="711" w:type="dxa"/>
            <w:tcBorders>
              <w:top w:val="nil"/>
              <w:left w:val="nil"/>
              <w:bottom w:val="single" w:sz="4" w:space="0" w:color="auto"/>
              <w:right w:val="single" w:sz="4" w:space="0" w:color="auto"/>
            </w:tcBorders>
            <w:shd w:val="clear" w:color="auto" w:fill="auto"/>
            <w:noWrap/>
            <w:vAlign w:val="bottom"/>
            <w:hideMark/>
          </w:tcPr>
          <w:p w:rsidR="00D43A23" w:rsidRPr="00D43A23" w:rsidRDefault="00D43A23" w:rsidP="00D43A23">
            <w:pPr>
              <w:spacing w:after="0" w:line="240" w:lineRule="auto"/>
              <w:jc w:val="right"/>
              <w:rPr>
                <w:rFonts w:ascii="Calibri" w:eastAsia="Times New Roman" w:hAnsi="Calibri" w:cs="Times New Roman"/>
                <w:color w:val="000000"/>
              </w:rPr>
            </w:pPr>
            <w:r w:rsidRPr="00D43A23">
              <w:rPr>
                <w:rFonts w:ascii="Calibri" w:eastAsia="Times New Roman" w:hAnsi="Calibri" w:cs="Times New Roman"/>
                <w:color w:val="000000"/>
              </w:rPr>
              <w:t>0.392</w:t>
            </w:r>
          </w:p>
        </w:tc>
      </w:tr>
    </w:tbl>
    <w:p w:rsidR="008B4E0E" w:rsidRDefault="008B4E0E" w:rsidP="007005C8"/>
    <w:p w:rsidR="000E5B86" w:rsidRDefault="00D43A23" w:rsidP="007005C8">
      <w:r>
        <w:rPr>
          <w:noProof/>
        </w:rPr>
        <w:drawing>
          <wp:inline distT="0" distB="0" distL="0" distR="0" wp14:anchorId="03F9C984" wp14:editId="20B46E4C">
            <wp:extent cx="5943600" cy="337185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005C8" w:rsidRDefault="007005C8" w:rsidP="007005C8">
      <w:r>
        <w:lastRenderedPageBreak/>
        <w:t>OBSERVATIONS:</w:t>
      </w:r>
      <w:r w:rsidR="00740585">
        <w:t xml:space="preserve"> As more magnets were added the distance between magnet 1 and 2 seemed to half. The amount of external force experienced by the magnetic system was constant throughout each step of the experiment because the same hanging masses were used. </w:t>
      </w:r>
    </w:p>
    <w:p w:rsidR="007005C8" w:rsidRDefault="007005C8" w:rsidP="007005C8">
      <w:r>
        <w:t>RESULTS:</w:t>
      </w:r>
    </w:p>
    <w:p w:rsidR="00740585" w:rsidRDefault="00740585" w:rsidP="007005C8">
      <w:r>
        <w:t xml:space="preserve">Part 1 Slope equation: </w:t>
      </w:r>
      <w:r w:rsidRPr="00740585">
        <w:rPr>
          <w:u w:val="single"/>
        </w:rPr>
        <w:t>y = 47.494x - 0.0035</w:t>
      </w:r>
    </w:p>
    <w:p w:rsidR="00740585" w:rsidRDefault="00740585" w:rsidP="007005C8">
      <w:r>
        <w:t xml:space="preserve">Part 2 Slope equation: </w:t>
      </w:r>
      <w:r w:rsidRPr="00740585">
        <w:rPr>
          <w:u w:val="single"/>
        </w:rPr>
        <w:t>y = 78.811x - 0.0168</w:t>
      </w:r>
    </w:p>
    <w:p w:rsidR="00740585" w:rsidRDefault="00740585" w:rsidP="007005C8">
      <w:r>
        <w:t>Part 3 Slope equations:</w:t>
      </w:r>
    </w:p>
    <w:p w:rsidR="00740585" w:rsidRDefault="00740585" w:rsidP="007005C8">
      <w:r>
        <w:t xml:space="preserve">1-2: </w:t>
      </w:r>
      <w:r w:rsidRPr="00740585">
        <w:rPr>
          <w:u w:val="single"/>
        </w:rPr>
        <w:t>y = 71.977x - 0.0127</w:t>
      </w:r>
    </w:p>
    <w:p w:rsidR="00740585" w:rsidRDefault="00740585" w:rsidP="007005C8">
      <w:r>
        <w:t xml:space="preserve">2-3: </w:t>
      </w:r>
      <w:r w:rsidRPr="008633ED">
        <w:rPr>
          <w:u w:val="single"/>
        </w:rPr>
        <w:t>y = 46</w:t>
      </w:r>
      <w:r w:rsidRPr="00740585">
        <w:rPr>
          <w:u w:val="single"/>
        </w:rPr>
        <w:t>.397x - 0.0267</w:t>
      </w:r>
    </w:p>
    <w:p w:rsidR="00740585" w:rsidRPr="00740585" w:rsidRDefault="00740585" w:rsidP="007005C8">
      <w:pPr>
        <w:rPr>
          <w:u w:val="single"/>
        </w:rPr>
      </w:pPr>
      <w:r>
        <w:t xml:space="preserve">3-1: </w:t>
      </w:r>
      <w:r w:rsidRPr="008633ED">
        <w:rPr>
          <w:u w:val="single"/>
        </w:rPr>
        <w:t>y = 29</w:t>
      </w:r>
      <w:r w:rsidRPr="00740585">
        <w:rPr>
          <w:u w:val="single"/>
        </w:rPr>
        <w:t>.884x - 0.0222</w:t>
      </w:r>
    </w:p>
    <w:p w:rsidR="00740585" w:rsidRDefault="00740585" w:rsidP="007005C8"/>
    <w:p w:rsidR="007005C8" w:rsidRPr="007005C8" w:rsidRDefault="00F617EB" w:rsidP="007005C8">
      <w:r>
        <w:t>CONCLUSION:</w:t>
      </w:r>
      <w:r w:rsidR="00740585">
        <w:t xml:space="preserve"> </w:t>
      </w:r>
      <w:r w:rsidR="008633ED">
        <w:t>In the Experiment it would be possible to determine the magnitude of the net magnetic force by calculating the total force in the experiment and subtracting the force due to the variable hanging mass.</w:t>
      </w:r>
    </w:p>
    <w:sectPr w:rsidR="007005C8" w:rsidRPr="007005C8">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75C7" w:rsidRDefault="008675C7" w:rsidP="00925EC0">
      <w:pPr>
        <w:spacing w:after="0" w:line="240" w:lineRule="auto"/>
      </w:pPr>
      <w:r>
        <w:separator/>
      </w:r>
    </w:p>
  </w:endnote>
  <w:endnote w:type="continuationSeparator" w:id="0">
    <w:p w:rsidR="008675C7" w:rsidRDefault="008675C7" w:rsidP="00925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75C7" w:rsidRDefault="008675C7" w:rsidP="00925EC0">
      <w:pPr>
        <w:spacing w:after="0" w:line="240" w:lineRule="auto"/>
      </w:pPr>
      <w:r>
        <w:separator/>
      </w:r>
    </w:p>
  </w:footnote>
  <w:footnote w:type="continuationSeparator" w:id="0">
    <w:p w:rsidR="008675C7" w:rsidRDefault="008675C7" w:rsidP="00925E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3570737"/>
      <w:docPartObj>
        <w:docPartGallery w:val="Page Numbers (Top of Page)"/>
        <w:docPartUnique/>
      </w:docPartObj>
    </w:sdtPr>
    <w:sdtEndPr>
      <w:rPr>
        <w:noProof/>
      </w:rPr>
    </w:sdtEndPr>
    <w:sdtContent>
      <w:p w:rsidR="00925EC0" w:rsidRDefault="00925EC0">
        <w:pPr>
          <w:pStyle w:val="Header"/>
          <w:jc w:val="right"/>
        </w:pPr>
        <w:r>
          <w:fldChar w:fldCharType="begin"/>
        </w:r>
        <w:r>
          <w:instrText xml:space="preserve"> PAGE   \* MERGEFORMAT </w:instrText>
        </w:r>
        <w:r>
          <w:fldChar w:fldCharType="separate"/>
        </w:r>
        <w:r w:rsidR="008F015F">
          <w:rPr>
            <w:noProof/>
          </w:rPr>
          <w:t>1</w:t>
        </w:r>
        <w:r>
          <w:rPr>
            <w:noProof/>
          </w:rPr>
          <w:fldChar w:fldCharType="end"/>
        </w:r>
      </w:p>
    </w:sdtContent>
  </w:sdt>
  <w:p w:rsidR="00925EC0" w:rsidRDefault="00925E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F259A4"/>
    <w:multiLevelType w:val="hybridMultilevel"/>
    <w:tmpl w:val="12887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DC9"/>
    <w:rsid w:val="000E5B86"/>
    <w:rsid w:val="000F4752"/>
    <w:rsid w:val="00281046"/>
    <w:rsid w:val="00647092"/>
    <w:rsid w:val="007005C8"/>
    <w:rsid w:val="00740585"/>
    <w:rsid w:val="007F2DC9"/>
    <w:rsid w:val="008633ED"/>
    <w:rsid w:val="008675C7"/>
    <w:rsid w:val="008B4E0E"/>
    <w:rsid w:val="008F015F"/>
    <w:rsid w:val="00925EC0"/>
    <w:rsid w:val="00A3448C"/>
    <w:rsid w:val="00B060E8"/>
    <w:rsid w:val="00B901A7"/>
    <w:rsid w:val="00BB71BD"/>
    <w:rsid w:val="00CD2D90"/>
    <w:rsid w:val="00D43A23"/>
    <w:rsid w:val="00D559DB"/>
    <w:rsid w:val="00DF4FA3"/>
    <w:rsid w:val="00E04731"/>
    <w:rsid w:val="00F61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17EB"/>
    <w:pPr>
      <w:spacing w:after="200" w:line="276" w:lineRule="auto"/>
      <w:ind w:left="720"/>
      <w:contextualSpacing/>
    </w:pPr>
    <w:rPr>
      <w:rFonts w:eastAsiaTheme="minorEastAsia"/>
      <w:lang w:eastAsia="ja-JP"/>
    </w:rPr>
  </w:style>
  <w:style w:type="character" w:customStyle="1" w:styleId="hps">
    <w:name w:val="hps"/>
    <w:basedOn w:val="DefaultParagraphFont"/>
    <w:rsid w:val="00F617EB"/>
  </w:style>
  <w:style w:type="paragraph" w:styleId="NormalWeb">
    <w:name w:val="Normal (Web)"/>
    <w:basedOn w:val="Normal"/>
    <w:uiPriority w:val="99"/>
    <w:semiHidden/>
    <w:unhideWhenUsed/>
    <w:rsid w:val="0074058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25E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EC0"/>
  </w:style>
  <w:style w:type="paragraph" w:styleId="Footer">
    <w:name w:val="footer"/>
    <w:basedOn w:val="Normal"/>
    <w:link w:val="FooterChar"/>
    <w:uiPriority w:val="99"/>
    <w:unhideWhenUsed/>
    <w:rsid w:val="00925E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EC0"/>
  </w:style>
  <w:style w:type="paragraph" w:styleId="BalloonText">
    <w:name w:val="Balloon Text"/>
    <w:basedOn w:val="Normal"/>
    <w:link w:val="BalloonTextChar"/>
    <w:uiPriority w:val="99"/>
    <w:semiHidden/>
    <w:unhideWhenUsed/>
    <w:rsid w:val="008F01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01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17EB"/>
    <w:pPr>
      <w:spacing w:after="200" w:line="276" w:lineRule="auto"/>
      <w:ind w:left="720"/>
      <w:contextualSpacing/>
    </w:pPr>
    <w:rPr>
      <w:rFonts w:eastAsiaTheme="minorEastAsia"/>
      <w:lang w:eastAsia="ja-JP"/>
    </w:rPr>
  </w:style>
  <w:style w:type="character" w:customStyle="1" w:styleId="hps">
    <w:name w:val="hps"/>
    <w:basedOn w:val="DefaultParagraphFont"/>
    <w:rsid w:val="00F617EB"/>
  </w:style>
  <w:style w:type="paragraph" w:styleId="NormalWeb">
    <w:name w:val="Normal (Web)"/>
    <w:basedOn w:val="Normal"/>
    <w:uiPriority w:val="99"/>
    <w:semiHidden/>
    <w:unhideWhenUsed/>
    <w:rsid w:val="0074058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25E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EC0"/>
  </w:style>
  <w:style w:type="paragraph" w:styleId="Footer">
    <w:name w:val="footer"/>
    <w:basedOn w:val="Normal"/>
    <w:link w:val="FooterChar"/>
    <w:uiPriority w:val="99"/>
    <w:unhideWhenUsed/>
    <w:rsid w:val="00925E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EC0"/>
  </w:style>
  <w:style w:type="paragraph" w:styleId="BalloonText">
    <w:name w:val="Balloon Text"/>
    <w:basedOn w:val="Normal"/>
    <w:link w:val="BalloonTextChar"/>
    <w:uiPriority w:val="99"/>
    <w:semiHidden/>
    <w:unhideWhenUsed/>
    <w:rsid w:val="008F01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01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2510">
      <w:bodyDiv w:val="1"/>
      <w:marLeft w:val="0"/>
      <w:marRight w:val="0"/>
      <w:marTop w:val="0"/>
      <w:marBottom w:val="0"/>
      <w:divBdr>
        <w:top w:val="none" w:sz="0" w:space="0" w:color="auto"/>
        <w:left w:val="none" w:sz="0" w:space="0" w:color="auto"/>
        <w:bottom w:val="none" w:sz="0" w:space="0" w:color="auto"/>
        <w:right w:val="none" w:sz="0" w:space="0" w:color="auto"/>
      </w:divBdr>
    </w:div>
    <w:div w:id="395707915">
      <w:bodyDiv w:val="1"/>
      <w:marLeft w:val="0"/>
      <w:marRight w:val="0"/>
      <w:marTop w:val="0"/>
      <w:marBottom w:val="0"/>
      <w:divBdr>
        <w:top w:val="none" w:sz="0" w:space="0" w:color="auto"/>
        <w:left w:val="none" w:sz="0" w:space="0" w:color="auto"/>
        <w:bottom w:val="none" w:sz="0" w:space="0" w:color="auto"/>
        <w:right w:val="none" w:sz="0" w:space="0" w:color="auto"/>
      </w:divBdr>
    </w:div>
    <w:div w:id="432669699">
      <w:bodyDiv w:val="1"/>
      <w:marLeft w:val="0"/>
      <w:marRight w:val="0"/>
      <w:marTop w:val="0"/>
      <w:marBottom w:val="0"/>
      <w:divBdr>
        <w:top w:val="none" w:sz="0" w:space="0" w:color="auto"/>
        <w:left w:val="none" w:sz="0" w:space="0" w:color="auto"/>
        <w:bottom w:val="none" w:sz="0" w:space="0" w:color="auto"/>
        <w:right w:val="none" w:sz="0" w:space="0" w:color="auto"/>
      </w:divBdr>
    </w:div>
    <w:div w:id="509872618">
      <w:bodyDiv w:val="1"/>
      <w:marLeft w:val="0"/>
      <w:marRight w:val="0"/>
      <w:marTop w:val="0"/>
      <w:marBottom w:val="0"/>
      <w:divBdr>
        <w:top w:val="none" w:sz="0" w:space="0" w:color="auto"/>
        <w:left w:val="none" w:sz="0" w:space="0" w:color="auto"/>
        <w:bottom w:val="none" w:sz="0" w:space="0" w:color="auto"/>
        <w:right w:val="none" w:sz="0" w:space="0" w:color="auto"/>
      </w:divBdr>
    </w:div>
    <w:div w:id="692650624">
      <w:bodyDiv w:val="1"/>
      <w:marLeft w:val="0"/>
      <w:marRight w:val="0"/>
      <w:marTop w:val="0"/>
      <w:marBottom w:val="0"/>
      <w:divBdr>
        <w:top w:val="none" w:sz="0" w:space="0" w:color="auto"/>
        <w:left w:val="none" w:sz="0" w:space="0" w:color="auto"/>
        <w:bottom w:val="none" w:sz="0" w:space="0" w:color="auto"/>
        <w:right w:val="none" w:sz="0" w:space="0" w:color="auto"/>
      </w:divBdr>
    </w:div>
    <w:div w:id="1084642603">
      <w:bodyDiv w:val="1"/>
      <w:marLeft w:val="0"/>
      <w:marRight w:val="0"/>
      <w:marTop w:val="0"/>
      <w:marBottom w:val="0"/>
      <w:divBdr>
        <w:top w:val="none" w:sz="0" w:space="0" w:color="auto"/>
        <w:left w:val="none" w:sz="0" w:space="0" w:color="auto"/>
        <w:bottom w:val="none" w:sz="0" w:space="0" w:color="auto"/>
        <w:right w:val="none" w:sz="0" w:space="0" w:color="auto"/>
      </w:divBdr>
    </w:div>
    <w:div w:id="1221137835">
      <w:bodyDiv w:val="1"/>
      <w:marLeft w:val="0"/>
      <w:marRight w:val="0"/>
      <w:marTop w:val="0"/>
      <w:marBottom w:val="0"/>
      <w:divBdr>
        <w:top w:val="none" w:sz="0" w:space="0" w:color="auto"/>
        <w:left w:val="none" w:sz="0" w:space="0" w:color="auto"/>
        <w:bottom w:val="none" w:sz="0" w:space="0" w:color="auto"/>
        <w:right w:val="none" w:sz="0" w:space="0" w:color="auto"/>
      </w:divBdr>
    </w:div>
    <w:div w:id="1443767903">
      <w:bodyDiv w:val="1"/>
      <w:marLeft w:val="0"/>
      <w:marRight w:val="0"/>
      <w:marTop w:val="0"/>
      <w:marBottom w:val="0"/>
      <w:divBdr>
        <w:top w:val="none" w:sz="0" w:space="0" w:color="auto"/>
        <w:left w:val="none" w:sz="0" w:space="0" w:color="auto"/>
        <w:bottom w:val="none" w:sz="0" w:space="0" w:color="auto"/>
        <w:right w:val="none" w:sz="0" w:space="0" w:color="auto"/>
      </w:divBdr>
    </w:div>
    <w:div w:id="1780681779">
      <w:bodyDiv w:val="1"/>
      <w:marLeft w:val="0"/>
      <w:marRight w:val="0"/>
      <w:marTop w:val="0"/>
      <w:marBottom w:val="0"/>
      <w:divBdr>
        <w:top w:val="none" w:sz="0" w:space="0" w:color="auto"/>
        <w:left w:val="none" w:sz="0" w:space="0" w:color="auto"/>
        <w:bottom w:val="none" w:sz="0" w:space="0" w:color="auto"/>
        <w:right w:val="none" w:sz="0" w:space="0" w:color="auto"/>
      </w:divBdr>
    </w:div>
    <w:div w:id="2100102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microsoft.com/office/2011/relationships/chartStyle" Target="style1.xml"/><Relationship Id="rId2" Type="http://schemas.microsoft.com/office/2011/relationships/chartColorStyle" Target="colors1.xml"/><Relationship Id="rId1" Type="http://schemas.openxmlformats.org/officeDocument/2006/relationships/oleObject" Target="file:///H:\PHYS%20102%20Spring%202015\Lab%20Physics.xlsx" TargetMode="External"/></Relationships>
</file>

<file path=word/charts/_rels/chart2.xml.rels><?xml version="1.0" encoding="UTF-8" standalone="yes"?>
<Relationships xmlns="http://schemas.openxmlformats.org/package/2006/relationships"><Relationship Id="rId3" Type="http://schemas.microsoft.com/office/2011/relationships/chartStyle" Target="style2.xml"/><Relationship Id="rId2" Type="http://schemas.microsoft.com/office/2011/relationships/chartColorStyle" Target="colors2.xml"/><Relationship Id="rId1" Type="http://schemas.openxmlformats.org/officeDocument/2006/relationships/oleObject" Target="file:///H:\PHYS%20102%20Spring%202015\Lab%20Physics.xlsx" TargetMode="External"/></Relationships>
</file>

<file path=word/charts/_rels/chart3.xml.rels><?xml version="1.0" encoding="UTF-8" standalone="yes"?>
<Relationships xmlns="http://schemas.openxmlformats.org/package/2006/relationships"><Relationship Id="rId3" Type="http://schemas.microsoft.com/office/2011/relationships/chartStyle" Target="style3.xml"/><Relationship Id="rId2" Type="http://schemas.microsoft.com/office/2011/relationships/chartColorStyle" Target="colors3.xml"/><Relationship Id="rId1" Type="http://schemas.openxmlformats.org/officeDocument/2006/relationships/oleObject" Target="file:///H:\PHYS%20102%20Spring%202015\Lab%20Physic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aseline="0"/>
              <a:t>Force vs Change in Length: </a:t>
            </a:r>
            <a:r>
              <a:rPr lang="en-US" sz="1400" b="0" i="0" u="none" strike="noStrike" baseline="0">
                <a:effectLst/>
              </a:rPr>
              <a:t>Two Magnets</a:t>
            </a:r>
            <a:endParaRPr lang="en-US"/>
          </a:p>
        </c:rich>
      </c:tx>
      <c:layout/>
      <c:overlay val="0"/>
      <c:spPr>
        <a:noFill/>
        <a:ln>
          <a:noFill/>
        </a:ln>
        <a:effectLst/>
      </c:spPr>
    </c:title>
    <c:autoTitleDeleted val="0"/>
    <c:plotArea>
      <c:layout>
        <c:manualLayout>
          <c:layoutTarget val="inner"/>
          <c:xMode val="edge"/>
          <c:yMode val="edge"/>
          <c:x val="0.11719467650813312"/>
          <c:y val="0.17171296296296296"/>
          <c:w val="0.59333510277507451"/>
          <c:h val="0.58823089822105568"/>
        </c:manualLayout>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1"/>
            <c:trendlineLbl>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Sheet1!$I$6:$I$10</c:f>
              <c:numCache>
                <c:formatCode>General</c:formatCode>
                <c:ptCount val="5"/>
                <c:pt idx="0">
                  <c:v>0</c:v>
                </c:pt>
                <c:pt idx="1">
                  <c:v>2E-3</c:v>
                </c:pt>
                <c:pt idx="2">
                  <c:v>4.4999999999999988E-3</c:v>
                </c:pt>
                <c:pt idx="3">
                  <c:v>6.5000000000000006E-3</c:v>
                </c:pt>
                <c:pt idx="4">
                  <c:v>8.0000000000000002E-3</c:v>
                </c:pt>
              </c:numCache>
            </c:numRef>
          </c:xVal>
          <c:yVal>
            <c:numRef>
              <c:f>Sheet1!$J$6:$J$10</c:f>
              <c:numCache>
                <c:formatCode>General</c:formatCode>
                <c:ptCount val="5"/>
                <c:pt idx="0">
                  <c:v>0</c:v>
                </c:pt>
                <c:pt idx="1">
                  <c:v>9.8000000000000004E-2</c:v>
                </c:pt>
                <c:pt idx="2">
                  <c:v>0.19600000000000001</c:v>
                </c:pt>
                <c:pt idx="3">
                  <c:v>0.29399999999999998</c:v>
                </c:pt>
                <c:pt idx="4">
                  <c:v>0.39200000000000002</c:v>
                </c:pt>
              </c:numCache>
            </c:numRef>
          </c:yVal>
          <c:smooth val="0"/>
        </c:ser>
        <c:dLbls>
          <c:dLblPos val="t"/>
          <c:showLegendKey val="0"/>
          <c:showVal val="1"/>
          <c:showCatName val="0"/>
          <c:showSerName val="0"/>
          <c:showPercent val="0"/>
          <c:showBubbleSize val="0"/>
        </c:dLbls>
        <c:axId val="48972544"/>
        <c:axId val="48974464"/>
      </c:scatterChart>
      <c:valAx>
        <c:axId val="4897254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Change in Length (m)</a:t>
                </a: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974464"/>
        <c:crosses val="autoZero"/>
        <c:crossBetween val="midCat"/>
      </c:valAx>
      <c:valAx>
        <c:axId val="489744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Force (N)</a:t>
                </a: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972544"/>
        <c:crosses val="autoZero"/>
        <c:crossBetween val="midCat"/>
      </c:valAx>
      <c:spPr>
        <a:noFill/>
        <a:ln>
          <a:noFill/>
        </a:ln>
        <a:effectLst/>
      </c:spPr>
    </c:plotArea>
    <c:legend>
      <c:legendPos val="b"/>
      <c:layout>
        <c:manualLayout>
          <c:xMode val="edge"/>
          <c:yMode val="edge"/>
          <c:x val="0.72587656879968654"/>
          <c:y val="0.17650408282298047"/>
          <c:w val="0.25450672598509455"/>
          <c:h val="0.207755176436278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baseline="0">
                <a:effectLst/>
              </a:rPr>
              <a:t>Force vs Change in Length</a:t>
            </a:r>
          </a:p>
          <a:p>
            <a:pPr>
              <a:defRPr sz="1400" b="0" i="0" u="none" strike="noStrike" kern="1200" spc="0" baseline="0">
                <a:solidFill>
                  <a:schemeClr val="tx1">
                    <a:lumMod val="65000"/>
                    <a:lumOff val="35000"/>
                  </a:schemeClr>
                </a:solidFill>
                <a:latin typeface="+mn-lt"/>
                <a:ea typeface="+mn-ea"/>
                <a:cs typeface="+mn-cs"/>
              </a:defRPr>
            </a:pPr>
            <a:r>
              <a:rPr lang="en-US" sz="1400" b="0" i="0" u="none" strike="noStrike" baseline="0">
                <a:effectLst/>
              </a:rPr>
              <a:t>3 Magnets: </a:t>
            </a:r>
            <a:r>
              <a:rPr lang="en-US" baseline="0"/>
              <a:t>Mass hung from mag #2 </a:t>
            </a:r>
            <a:endParaRPr lang="en-US"/>
          </a:p>
        </c:rich>
      </c:tx>
      <c:layout/>
      <c:overlay val="0"/>
      <c:spPr>
        <a:noFill/>
        <a:ln>
          <a:noFill/>
        </a:ln>
        <a:effectLst/>
      </c:spPr>
    </c:title>
    <c:autoTitleDeleted val="0"/>
    <c:plotArea>
      <c:layout>
        <c:manualLayout>
          <c:layoutTarget val="inner"/>
          <c:xMode val="edge"/>
          <c:yMode val="edge"/>
          <c:x val="0.1191064983108759"/>
          <c:y val="0.25083333333333335"/>
          <c:w val="0.60410185268440142"/>
          <c:h val="0.6179895742198892"/>
        </c:manualLayout>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0"/>
            <c:dispEq val="1"/>
            <c:trendlineLbl>
              <c:layout>
                <c:manualLayout>
                  <c:x val="-0.1662679352580928"/>
                  <c:y val="8.1969962088072321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Sheet1!$I$21:$I$25</c:f>
              <c:numCache>
                <c:formatCode>General</c:formatCode>
                <c:ptCount val="5"/>
                <c:pt idx="0">
                  <c:v>0</c:v>
                </c:pt>
                <c:pt idx="1">
                  <c:v>1.5000000000000013E-3</c:v>
                </c:pt>
                <c:pt idx="2">
                  <c:v>3.5000000000000005E-3</c:v>
                </c:pt>
                <c:pt idx="3">
                  <c:v>4.0000000000000001E-3</c:v>
                </c:pt>
                <c:pt idx="4">
                  <c:v>4.5000000000000005E-3</c:v>
                </c:pt>
              </c:numCache>
            </c:numRef>
          </c:xVal>
          <c:yVal>
            <c:numRef>
              <c:f>Sheet1!$J$21:$J$25</c:f>
              <c:numCache>
                <c:formatCode>General</c:formatCode>
                <c:ptCount val="5"/>
                <c:pt idx="0">
                  <c:v>0</c:v>
                </c:pt>
                <c:pt idx="1">
                  <c:v>9.8000000000000004E-2</c:v>
                </c:pt>
                <c:pt idx="2">
                  <c:v>0.19600000000000001</c:v>
                </c:pt>
                <c:pt idx="3">
                  <c:v>0.29399999999999998</c:v>
                </c:pt>
                <c:pt idx="4">
                  <c:v>0.39200000000000002</c:v>
                </c:pt>
              </c:numCache>
            </c:numRef>
          </c:yVal>
          <c:smooth val="0"/>
        </c:ser>
        <c:dLbls>
          <c:dLblPos val="t"/>
          <c:showLegendKey val="0"/>
          <c:showVal val="1"/>
          <c:showCatName val="0"/>
          <c:showSerName val="0"/>
          <c:showPercent val="0"/>
          <c:showBubbleSize val="0"/>
        </c:dLbls>
        <c:axId val="43594112"/>
        <c:axId val="43595648"/>
      </c:scatterChart>
      <c:valAx>
        <c:axId val="4359411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Change</a:t>
                </a:r>
                <a:r>
                  <a:rPr lang="en-US" baseline="0"/>
                  <a:t> in length (m)</a:t>
                </a:r>
                <a:endParaRPr lang="en-US"/>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595648"/>
        <c:crosses val="autoZero"/>
        <c:crossBetween val="midCat"/>
      </c:valAx>
      <c:valAx>
        <c:axId val="435956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Force (N)</a:t>
                </a: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594112"/>
        <c:crosses val="autoZero"/>
        <c:crossBetween val="midCat"/>
      </c:valAx>
      <c:spPr>
        <a:noFill/>
        <a:ln>
          <a:noFill/>
        </a:ln>
        <a:effectLst/>
      </c:spPr>
    </c:plotArea>
    <c:legend>
      <c:legendPos val="r"/>
      <c:legendEntry>
        <c:idx val="2"/>
        <c:delete val="1"/>
      </c:legendEntry>
      <c:layout>
        <c:manualLayout>
          <c:xMode val="edge"/>
          <c:yMode val="edge"/>
          <c:x val="0.75663904980882279"/>
          <c:y val="0.24816501964100121"/>
          <c:w val="0.20420923730373833"/>
          <c:h val="0.2046990434920466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baseline="0">
                <a:effectLst/>
              </a:rPr>
              <a:t>Force vs Change in Length</a:t>
            </a:r>
          </a:p>
          <a:p>
            <a:pPr>
              <a:defRPr sz="1400" b="0" i="0" u="none" strike="noStrike" kern="1200" spc="0" baseline="0">
                <a:solidFill>
                  <a:schemeClr val="tx1">
                    <a:lumMod val="65000"/>
                    <a:lumOff val="35000"/>
                  </a:schemeClr>
                </a:solidFill>
                <a:latin typeface="+mn-lt"/>
                <a:ea typeface="+mn-ea"/>
                <a:cs typeface="+mn-cs"/>
              </a:defRPr>
            </a:pPr>
            <a:r>
              <a:rPr lang="en-US" sz="1400" b="0" i="0" u="none" strike="noStrike" baseline="0">
                <a:effectLst/>
              </a:rPr>
              <a:t>3 Magnets: M</a:t>
            </a:r>
            <a:r>
              <a:rPr lang="en-US" baseline="0"/>
              <a:t>asses hung from various positions</a:t>
            </a:r>
            <a:endParaRPr lang="en-US"/>
          </a:p>
        </c:rich>
      </c:tx>
      <c:layout>
        <c:manualLayout>
          <c:xMode val="edge"/>
          <c:yMode val="edge"/>
          <c:x val="0.18745961458318713"/>
          <c:y val="2.6533996683250415E-2"/>
        </c:manualLayout>
      </c:layout>
      <c:overlay val="0"/>
      <c:spPr>
        <a:noFill/>
        <a:ln>
          <a:noFill/>
        </a:ln>
        <a:effectLst/>
      </c:spPr>
    </c:title>
    <c:autoTitleDeleted val="0"/>
    <c:plotArea>
      <c:layout>
        <c:manualLayout>
          <c:layoutTarget val="inner"/>
          <c:xMode val="edge"/>
          <c:yMode val="edge"/>
          <c:x val="0.15049414496264893"/>
          <c:y val="0.1983596541957679"/>
          <c:w val="0.51338554622325117"/>
          <c:h val="0.74226087410715436"/>
        </c:manualLayout>
      </c:layout>
      <c:scatterChart>
        <c:scatterStyle val="lineMarker"/>
        <c:varyColors val="0"/>
        <c:ser>
          <c:idx val="0"/>
          <c:order val="0"/>
          <c:tx>
            <c:v>Magnets 1-2</c:v>
          </c:tx>
          <c:spPr>
            <a:ln w="19050" cap="rnd">
              <a:solidFill>
                <a:schemeClr val="accent1"/>
              </a:solidFill>
              <a:round/>
            </a:ln>
            <a:effectLst/>
          </c:spPr>
          <c:marker>
            <c:symbol val="none"/>
          </c:marker>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0"/>
            <c:dispEq val="1"/>
            <c:trendlineLbl>
              <c:layout>
                <c:manualLayout>
                  <c:x val="-5.4214335980978783E-3"/>
                  <c:y val="-4.0694689283242581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Sheet1!$S$39:$S$43</c:f>
              <c:numCache>
                <c:formatCode>General</c:formatCode>
                <c:ptCount val="5"/>
                <c:pt idx="0">
                  <c:v>0</c:v>
                </c:pt>
                <c:pt idx="1">
                  <c:v>1.5000000000000005E-3</c:v>
                </c:pt>
                <c:pt idx="2">
                  <c:v>3.5000000000000014E-3</c:v>
                </c:pt>
                <c:pt idx="3">
                  <c:v>4.5000000000000005E-3</c:v>
                </c:pt>
                <c:pt idx="4">
                  <c:v>5.000000000000001E-3</c:v>
                </c:pt>
              </c:numCache>
            </c:numRef>
          </c:xVal>
          <c:yVal>
            <c:numRef>
              <c:f>Sheet1!$T$39:$T$43</c:f>
              <c:numCache>
                <c:formatCode>General</c:formatCode>
                <c:ptCount val="5"/>
                <c:pt idx="0">
                  <c:v>0</c:v>
                </c:pt>
                <c:pt idx="1">
                  <c:v>9.8000000000000004E-2</c:v>
                </c:pt>
                <c:pt idx="2">
                  <c:v>0.19600000000000001</c:v>
                </c:pt>
                <c:pt idx="3">
                  <c:v>0.29399999999999998</c:v>
                </c:pt>
                <c:pt idx="4">
                  <c:v>0.39200000000000002</c:v>
                </c:pt>
              </c:numCache>
            </c:numRef>
          </c:yVal>
          <c:smooth val="0"/>
        </c:ser>
        <c:ser>
          <c:idx val="1"/>
          <c:order val="1"/>
          <c:tx>
            <c:v>Magnets 2-3</c:v>
          </c:tx>
          <c:spPr>
            <a:ln w="19050" cap="rnd">
              <a:solidFill>
                <a:schemeClr val="accent2"/>
              </a:solidFill>
              <a:round/>
            </a:ln>
            <a:effectLst/>
          </c:spPr>
          <c:marker>
            <c:symbol val="none"/>
          </c:marker>
          <c:trendline>
            <c:spPr>
              <a:ln w="19050" cap="rnd">
                <a:solidFill>
                  <a:schemeClr val="accent2"/>
                </a:solidFill>
                <a:prstDash val="sysDot"/>
              </a:ln>
              <a:effectLst/>
            </c:spPr>
            <c:trendlineType val="linear"/>
            <c:dispRSqr val="0"/>
            <c:dispEq val="0"/>
          </c:trendline>
          <c:trendline>
            <c:spPr>
              <a:ln w="19050" cap="rnd">
                <a:solidFill>
                  <a:schemeClr val="accent2"/>
                </a:solidFill>
                <a:prstDash val="sysDot"/>
              </a:ln>
              <a:effectLst/>
            </c:spPr>
            <c:trendlineType val="linear"/>
            <c:dispRSqr val="0"/>
            <c:dispEq val="1"/>
            <c:trendlineLbl>
              <c:layout>
                <c:manualLayout>
                  <c:x val="8.9933923962649834E-2"/>
                  <c:y val="-5.9987725414920152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Sheet1!$U$39:$U$43</c:f>
              <c:numCache>
                <c:formatCode>General</c:formatCode>
                <c:ptCount val="5"/>
                <c:pt idx="0">
                  <c:v>0</c:v>
                </c:pt>
                <c:pt idx="1">
                  <c:v>3.4999999999999996E-3</c:v>
                </c:pt>
                <c:pt idx="2">
                  <c:v>5.000000000000001E-3</c:v>
                </c:pt>
                <c:pt idx="3">
                  <c:v>7.000000000000001E-3</c:v>
                </c:pt>
                <c:pt idx="4">
                  <c:v>8.5000000000000006E-3</c:v>
                </c:pt>
              </c:numCache>
            </c:numRef>
          </c:xVal>
          <c:yVal>
            <c:numRef>
              <c:f>Sheet1!$V$39:$V$43</c:f>
              <c:numCache>
                <c:formatCode>General</c:formatCode>
                <c:ptCount val="5"/>
                <c:pt idx="0">
                  <c:v>0</c:v>
                </c:pt>
                <c:pt idx="1">
                  <c:v>9.8000000000000004E-2</c:v>
                </c:pt>
                <c:pt idx="2">
                  <c:v>0.19600000000000001</c:v>
                </c:pt>
                <c:pt idx="3">
                  <c:v>0.29399999999999998</c:v>
                </c:pt>
                <c:pt idx="4">
                  <c:v>0.39200000000000002</c:v>
                </c:pt>
              </c:numCache>
            </c:numRef>
          </c:yVal>
          <c:smooth val="0"/>
        </c:ser>
        <c:ser>
          <c:idx val="2"/>
          <c:order val="2"/>
          <c:tx>
            <c:v>Magnets 1-3</c:v>
          </c:tx>
          <c:spPr>
            <a:ln w="19050" cap="rnd">
              <a:solidFill>
                <a:schemeClr val="accent3"/>
              </a:solidFill>
              <a:round/>
            </a:ln>
            <a:effectLst/>
          </c:spPr>
          <c:marker>
            <c:symbol val="none"/>
          </c:marker>
          <c:trendline>
            <c:spPr>
              <a:ln w="19050" cap="rnd">
                <a:solidFill>
                  <a:schemeClr val="accent3"/>
                </a:solidFill>
                <a:prstDash val="sysDot"/>
              </a:ln>
              <a:effectLst/>
            </c:spPr>
            <c:trendlineType val="linear"/>
            <c:dispRSqr val="0"/>
            <c:dispEq val="0"/>
          </c:trendline>
          <c:trendline>
            <c:spPr>
              <a:ln w="19050" cap="rnd">
                <a:solidFill>
                  <a:schemeClr val="accent3"/>
                </a:solidFill>
                <a:prstDash val="sysDot"/>
              </a:ln>
              <a:effectLst/>
            </c:spPr>
            <c:trendlineType val="linear"/>
            <c:dispRSqr val="0"/>
            <c:dispEq val="1"/>
            <c:trendlineLbl>
              <c:layout>
                <c:manualLayout>
                  <c:x val="-4.9645938349348842E-2"/>
                  <c:y val="0.30059649260260379"/>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Sheet1!$W$39:$W$43</c:f>
              <c:numCache>
                <c:formatCode>General</c:formatCode>
                <c:ptCount val="5"/>
                <c:pt idx="0">
                  <c:v>0</c:v>
                </c:pt>
                <c:pt idx="1">
                  <c:v>4.5000000000000005E-3</c:v>
                </c:pt>
                <c:pt idx="2">
                  <c:v>8.4999999999999971E-3</c:v>
                </c:pt>
                <c:pt idx="3">
                  <c:v>1.0999999999999999E-2</c:v>
                </c:pt>
                <c:pt idx="4">
                  <c:v>1.2500000000000001E-2</c:v>
                </c:pt>
              </c:numCache>
            </c:numRef>
          </c:xVal>
          <c:yVal>
            <c:numRef>
              <c:f>Sheet1!$X$39:$X$43</c:f>
              <c:numCache>
                <c:formatCode>General</c:formatCode>
                <c:ptCount val="5"/>
                <c:pt idx="0">
                  <c:v>0</c:v>
                </c:pt>
                <c:pt idx="1">
                  <c:v>9.8000000000000004E-2</c:v>
                </c:pt>
                <c:pt idx="2">
                  <c:v>0.19600000000000001</c:v>
                </c:pt>
                <c:pt idx="3">
                  <c:v>0.29399999999999998</c:v>
                </c:pt>
                <c:pt idx="4">
                  <c:v>0.39200000000000002</c:v>
                </c:pt>
              </c:numCache>
            </c:numRef>
          </c:yVal>
          <c:smooth val="0"/>
        </c:ser>
        <c:dLbls>
          <c:showLegendKey val="0"/>
          <c:showVal val="0"/>
          <c:showCatName val="0"/>
          <c:showSerName val="0"/>
          <c:showPercent val="0"/>
          <c:showBubbleSize val="0"/>
        </c:dLbls>
        <c:axId val="43664512"/>
        <c:axId val="43666432"/>
      </c:scatterChart>
      <c:valAx>
        <c:axId val="4366451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Change</a:t>
                </a:r>
                <a:r>
                  <a:rPr lang="en-US" baseline="0"/>
                  <a:t> in Length (m)</a:t>
                </a:r>
                <a:endParaRPr lang="en-US"/>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666432"/>
        <c:crosses val="autoZero"/>
        <c:crossBetween val="midCat"/>
      </c:valAx>
      <c:valAx>
        <c:axId val="436664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Force</a:t>
                </a:r>
                <a:r>
                  <a:rPr lang="en-US" baseline="0"/>
                  <a:t> (N)</a:t>
                </a:r>
                <a:endParaRPr lang="en-US"/>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664512"/>
        <c:crosses val="autoZero"/>
        <c:crossBetween val="midCat"/>
      </c:valAx>
      <c:spPr>
        <a:noFill/>
        <a:ln>
          <a:noFill/>
        </a:ln>
        <a:effectLst/>
      </c:spPr>
    </c:plotArea>
    <c:legend>
      <c:legendPos val="r"/>
      <c:legendEntry>
        <c:idx val="4"/>
        <c:delete val="1"/>
      </c:legendEntry>
      <c:legendEntry>
        <c:idx val="5"/>
        <c:delete val="1"/>
      </c:legendEntry>
      <c:legendEntry>
        <c:idx val="8"/>
        <c:delete val="1"/>
      </c:legendEntry>
      <c:layout>
        <c:manualLayout>
          <c:xMode val="edge"/>
          <c:yMode val="edge"/>
          <c:x val="0.68210428023420155"/>
          <c:y val="0.19506591337099813"/>
          <c:w val="0.2979938084662494"/>
          <c:h val="0.580644453341637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675</Words>
  <Characters>3851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Josiah Abel</dc:creator>
  <cp:lastModifiedBy>Alcides Segovia</cp:lastModifiedBy>
  <cp:revision>2</cp:revision>
  <dcterms:created xsi:type="dcterms:W3CDTF">2015-03-23T19:28:00Z</dcterms:created>
  <dcterms:modified xsi:type="dcterms:W3CDTF">2015-03-23T19:28:00Z</dcterms:modified>
</cp:coreProperties>
</file>